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7AFEA" w14:textId="30A9B993" w:rsidR="00D15375" w:rsidRPr="005F0B7B" w:rsidRDefault="00577181" w:rsidP="00D15375">
      <w:pPr>
        <w:pStyle w:val="Nzov"/>
        <w:rPr>
          <w:rFonts w:cs="Arial"/>
          <w:color w:val="0070C0"/>
          <w:sz w:val="20"/>
          <w:szCs w:val="20"/>
        </w:rPr>
      </w:pPr>
      <w:r w:rsidRPr="005F0B7B">
        <w:rPr>
          <w:noProof/>
          <w:color w:val="0070C0"/>
        </w:rPr>
        <w:drawing>
          <wp:anchor distT="0" distB="0" distL="114300" distR="114300" simplePos="0" relativeHeight="251659264" behindDoc="0" locked="0" layoutInCell="1" allowOverlap="1" wp14:anchorId="7A40FB6A" wp14:editId="45C7DB91">
            <wp:simplePos x="0" y="0"/>
            <wp:positionH relativeFrom="margin">
              <wp:posOffset>-224790</wp:posOffset>
            </wp:positionH>
            <wp:positionV relativeFrom="paragraph">
              <wp:posOffset>-139065</wp:posOffset>
            </wp:positionV>
            <wp:extent cx="1371600" cy="481330"/>
            <wp:effectExtent l="0" t="0" r="0" b="0"/>
            <wp:wrapNone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m_cmyk_pozitiv_c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481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5375" w:rsidRPr="005F0B7B">
        <w:rPr>
          <w:rFonts w:cs="Arial"/>
          <w:color w:val="0070C0"/>
          <w:sz w:val="20"/>
          <w:szCs w:val="20"/>
        </w:rPr>
        <w:t>Návrh na uzavretie Zmluvy o poskytovaní metrologických služieb</w:t>
      </w:r>
    </w:p>
    <w:p w14:paraId="6F74657E" w14:textId="77777777" w:rsidR="00D15375" w:rsidRPr="005F0B7B" w:rsidRDefault="00D15375" w:rsidP="00D15375">
      <w:pPr>
        <w:jc w:val="center"/>
        <w:rPr>
          <w:color w:val="0070C0"/>
          <w:sz w:val="20"/>
        </w:rPr>
      </w:pPr>
      <w:r w:rsidRPr="005F0B7B">
        <w:rPr>
          <w:color w:val="0070C0"/>
          <w:sz w:val="20"/>
        </w:rPr>
        <w:t xml:space="preserve">(ďalej len </w:t>
      </w:r>
      <w:r w:rsidRPr="005F0B7B">
        <w:rPr>
          <w:b/>
          <w:color w:val="0070C0"/>
          <w:sz w:val="20"/>
        </w:rPr>
        <w:t>˶Návrh˝</w:t>
      </w:r>
      <w:r w:rsidRPr="005F0B7B">
        <w:rPr>
          <w:color w:val="0070C0"/>
          <w:sz w:val="20"/>
        </w:rPr>
        <w:t>)</w:t>
      </w:r>
    </w:p>
    <w:p w14:paraId="5F668988" w14:textId="35BDC106" w:rsidR="00D15375" w:rsidRDefault="00D15375" w:rsidP="00577181">
      <w:pPr>
        <w:rPr>
          <w:sz w:val="12"/>
          <w:szCs w:val="12"/>
        </w:rPr>
      </w:pPr>
    </w:p>
    <w:p w14:paraId="4BA2D381" w14:textId="77777777" w:rsidR="00577181" w:rsidRPr="00577181" w:rsidRDefault="00577181" w:rsidP="00577181">
      <w:pPr>
        <w:rPr>
          <w:sz w:val="12"/>
          <w:szCs w:val="12"/>
        </w:rPr>
      </w:pPr>
    </w:p>
    <w:p w14:paraId="7BB722DC" w14:textId="77777777" w:rsidR="00D15375" w:rsidRDefault="00D15375" w:rsidP="00D15375">
      <w:pPr>
        <w:pStyle w:val="prvo"/>
        <w:tabs>
          <w:tab w:val="left" w:pos="1843"/>
        </w:tabs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Obchodné meno</w:t>
      </w:r>
      <w:r>
        <w:rPr>
          <w:rFonts w:ascii="Arial" w:hAnsi="Arial" w:cs="Arial"/>
          <w:b/>
          <w:color w:val="000000"/>
          <w:sz w:val="18"/>
          <w:szCs w:val="18"/>
        </w:rPr>
        <w:t>:</w:t>
      </w:r>
      <w:r>
        <w:rPr>
          <w:rFonts w:ascii="Arial" w:hAnsi="Arial" w:cs="Arial"/>
          <w:b/>
          <w:color w:val="000000"/>
          <w:sz w:val="18"/>
          <w:szCs w:val="18"/>
        </w:rPr>
        <w:tab/>
      </w:r>
      <w:r>
        <w:rPr>
          <w:rFonts w:ascii="Arial" w:hAnsi="Arial" w:cs="Arial"/>
          <w:b/>
          <w:color w:val="000000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Arial" w:hAnsi="Arial" w:cs="Arial"/>
          <w:b/>
          <w:color w:val="000000"/>
          <w:sz w:val="18"/>
          <w:szCs w:val="18"/>
        </w:rPr>
        <w:instrText xml:space="preserve"> FORMTEXT </w:instrText>
      </w:r>
      <w:r>
        <w:rPr>
          <w:rFonts w:ascii="Arial" w:hAnsi="Arial" w:cs="Arial"/>
          <w:b/>
          <w:color w:val="000000"/>
          <w:sz w:val="18"/>
          <w:szCs w:val="18"/>
        </w:rPr>
      </w:r>
      <w:r>
        <w:rPr>
          <w:rFonts w:ascii="Arial" w:hAnsi="Arial" w:cs="Arial"/>
          <w:b/>
          <w:color w:val="000000"/>
          <w:sz w:val="18"/>
          <w:szCs w:val="18"/>
        </w:rPr>
        <w:fldChar w:fldCharType="separate"/>
      </w:r>
      <w:r>
        <w:rPr>
          <w:rFonts w:ascii="Arial" w:hAnsi="Arial" w:cs="Arial"/>
          <w:b/>
          <w:noProof/>
          <w:color w:val="000000"/>
          <w:sz w:val="18"/>
          <w:szCs w:val="18"/>
        </w:rPr>
        <w:t> </w:t>
      </w:r>
      <w:r>
        <w:rPr>
          <w:rFonts w:ascii="Arial" w:hAnsi="Arial" w:cs="Arial"/>
          <w:b/>
          <w:noProof/>
          <w:color w:val="000000"/>
          <w:sz w:val="18"/>
          <w:szCs w:val="18"/>
        </w:rPr>
        <w:t> </w:t>
      </w:r>
      <w:r>
        <w:rPr>
          <w:rFonts w:ascii="Arial" w:hAnsi="Arial" w:cs="Arial"/>
          <w:b/>
          <w:noProof/>
          <w:color w:val="000000"/>
          <w:sz w:val="18"/>
          <w:szCs w:val="18"/>
        </w:rPr>
        <w:t> </w:t>
      </w:r>
      <w:r>
        <w:rPr>
          <w:rFonts w:ascii="Arial" w:hAnsi="Arial" w:cs="Arial"/>
          <w:b/>
          <w:noProof/>
          <w:color w:val="000000"/>
          <w:sz w:val="18"/>
          <w:szCs w:val="18"/>
        </w:rPr>
        <w:t> </w:t>
      </w:r>
      <w:r>
        <w:rPr>
          <w:rFonts w:ascii="Arial" w:hAnsi="Arial" w:cs="Arial"/>
          <w:b/>
          <w:noProof/>
          <w:color w:val="000000"/>
          <w:sz w:val="18"/>
          <w:szCs w:val="18"/>
        </w:rPr>
        <w:t> </w:t>
      </w:r>
      <w:r>
        <w:fldChar w:fldCharType="end"/>
      </w:r>
      <w:bookmarkEnd w:id="0"/>
    </w:p>
    <w:p w14:paraId="3BC146D0" w14:textId="77777777" w:rsidR="00D15375" w:rsidRDefault="00D15375" w:rsidP="00D15375">
      <w:pPr>
        <w:tabs>
          <w:tab w:val="left" w:pos="3119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So sídlom, resp. miestom podnikania: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color w:val="000000"/>
          <w:sz w:val="18"/>
          <w:szCs w:val="18"/>
        </w:rPr>
        <w:instrText xml:space="preserve"> FORMTEXT </w:instrTex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  <w:fldChar w:fldCharType="separate"/>
      </w:r>
      <w:r>
        <w:rPr>
          <w:noProof/>
          <w:color w:val="000000"/>
          <w:sz w:val="18"/>
          <w:szCs w:val="18"/>
        </w:rPr>
        <w:t> </w:t>
      </w:r>
      <w:r>
        <w:rPr>
          <w:noProof/>
          <w:color w:val="000000"/>
          <w:sz w:val="18"/>
          <w:szCs w:val="18"/>
        </w:rPr>
        <w:t> </w:t>
      </w:r>
      <w:r>
        <w:rPr>
          <w:noProof/>
          <w:color w:val="000000"/>
          <w:sz w:val="18"/>
          <w:szCs w:val="18"/>
        </w:rPr>
        <w:t> </w:t>
      </w:r>
      <w:r>
        <w:rPr>
          <w:noProof/>
          <w:color w:val="000000"/>
          <w:sz w:val="18"/>
          <w:szCs w:val="18"/>
        </w:rPr>
        <w:t> </w:t>
      </w:r>
      <w:r>
        <w:rPr>
          <w:noProof/>
          <w:color w:val="000000"/>
          <w:sz w:val="18"/>
          <w:szCs w:val="18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"/>
    </w:p>
    <w:p w14:paraId="00C65AD4" w14:textId="0934C38B" w:rsidR="00D15375" w:rsidRDefault="00D15375" w:rsidP="00D15375">
      <w:pPr>
        <w:tabs>
          <w:tab w:val="left" w:pos="1843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IČO: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color w:val="000000"/>
          <w:sz w:val="18"/>
          <w:szCs w:val="18"/>
        </w:rPr>
        <w:instrText xml:space="preserve"> FORMTEXT </w:instrTex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  <w:fldChar w:fldCharType="separate"/>
      </w:r>
      <w:r w:rsidR="005F0B7B">
        <w:rPr>
          <w:color w:val="000000"/>
          <w:sz w:val="18"/>
          <w:szCs w:val="18"/>
        </w:rPr>
        <w:t> </w:t>
      </w:r>
      <w:r w:rsidR="005F0B7B">
        <w:rPr>
          <w:color w:val="000000"/>
          <w:sz w:val="18"/>
          <w:szCs w:val="18"/>
        </w:rPr>
        <w:t> </w:t>
      </w:r>
      <w:r w:rsidR="005F0B7B">
        <w:rPr>
          <w:color w:val="000000"/>
          <w:sz w:val="18"/>
          <w:szCs w:val="18"/>
        </w:rPr>
        <w:t> </w:t>
      </w:r>
      <w:r w:rsidR="005F0B7B">
        <w:rPr>
          <w:color w:val="000000"/>
          <w:sz w:val="18"/>
          <w:szCs w:val="18"/>
        </w:rPr>
        <w:t> </w:t>
      </w:r>
      <w:r w:rsidR="005F0B7B">
        <w:rPr>
          <w:color w:val="000000"/>
          <w:sz w:val="18"/>
          <w:szCs w:val="18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"/>
    </w:p>
    <w:p w14:paraId="54973282" w14:textId="77777777" w:rsidR="00D15375" w:rsidRDefault="00D15375" w:rsidP="00D15375">
      <w:pPr>
        <w:tabs>
          <w:tab w:val="left" w:pos="1843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DIČ: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color w:val="000000"/>
          <w:sz w:val="18"/>
          <w:szCs w:val="18"/>
        </w:rPr>
        <w:instrText xml:space="preserve"> FORMTEXT </w:instrTex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  <w:fldChar w:fldCharType="separate"/>
      </w:r>
      <w:r>
        <w:rPr>
          <w:noProof/>
          <w:color w:val="000000"/>
          <w:sz w:val="18"/>
          <w:szCs w:val="18"/>
        </w:rPr>
        <w:t> </w:t>
      </w:r>
      <w:r>
        <w:rPr>
          <w:noProof/>
          <w:color w:val="000000"/>
          <w:sz w:val="18"/>
          <w:szCs w:val="18"/>
        </w:rPr>
        <w:t> </w:t>
      </w:r>
      <w:r>
        <w:rPr>
          <w:noProof/>
          <w:color w:val="000000"/>
          <w:sz w:val="18"/>
          <w:szCs w:val="18"/>
        </w:rPr>
        <w:t> </w:t>
      </w:r>
      <w:r>
        <w:rPr>
          <w:noProof/>
          <w:color w:val="000000"/>
          <w:sz w:val="18"/>
          <w:szCs w:val="18"/>
        </w:rPr>
        <w:t> </w:t>
      </w:r>
      <w:r>
        <w:rPr>
          <w:noProof/>
          <w:color w:val="000000"/>
          <w:sz w:val="18"/>
          <w:szCs w:val="18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3"/>
    </w:p>
    <w:p w14:paraId="4779879C" w14:textId="77777777" w:rsidR="00D15375" w:rsidRDefault="00D15375" w:rsidP="00D15375">
      <w:pPr>
        <w:tabs>
          <w:tab w:val="left" w:pos="1843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IČ pre DPH: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color w:val="000000"/>
          <w:sz w:val="18"/>
          <w:szCs w:val="18"/>
        </w:rPr>
        <w:instrText xml:space="preserve"> FORMTEXT </w:instrTex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  <w:fldChar w:fldCharType="separate"/>
      </w:r>
      <w:r>
        <w:rPr>
          <w:noProof/>
          <w:color w:val="000000"/>
          <w:sz w:val="18"/>
          <w:szCs w:val="18"/>
        </w:rPr>
        <w:t> </w:t>
      </w:r>
      <w:r>
        <w:rPr>
          <w:noProof/>
          <w:color w:val="000000"/>
          <w:sz w:val="18"/>
          <w:szCs w:val="18"/>
        </w:rPr>
        <w:t> </w:t>
      </w:r>
      <w:r>
        <w:rPr>
          <w:noProof/>
          <w:color w:val="000000"/>
          <w:sz w:val="18"/>
          <w:szCs w:val="18"/>
        </w:rPr>
        <w:t> </w:t>
      </w:r>
      <w:r>
        <w:rPr>
          <w:noProof/>
          <w:color w:val="000000"/>
          <w:sz w:val="18"/>
          <w:szCs w:val="18"/>
        </w:rPr>
        <w:t> </w:t>
      </w:r>
      <w:r>
        <w:rPr>
          <w:noProof/>
          <w:color w:val="000000"/>
          <w:sz w:val="18"/>
          <w:szCs w:val="18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4"/>
    </w:p>
    <w:p w14:paraId="0DE5FF53" w14:textId="77777777" w:rsidR="00D15375" w:rsidRDefault="00D15375" w:rsidP="00D15375">
      <w:pPr>
        <w:pStyle w:val="prvo"/>
        <w:tabs>
          <w:tab w:val="left" w:pos="1843"/>
        </w:tabs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Zapísaný v 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>
        <w:rPr>
          <w:rFonts w:ascii="Arial" w:hAnsi="Arial" w:cs="Arial"/>
          <w:color w:val="000000"/>
          <w:sz w:val="18"/>
          <w:szCs w:val="18"/>
        </w:rPr>
      </w:r>
      <w:r>
        <w:rPr>
          <w:rFonts w:ascii="Arial" w:hAnsi="Arial" w:cs="Arial"/>
          <w:color w:val="000000"/>
          <w:sz w:val="18"/>
          <w:szCs w:val="18"/>
        </w:rPr>
        <w:fldChar w:fldCharType="separate"/>
      </w:r>
      <w:r>
        <w:rPr>
          <w:rFonts w:ascii="Arial" w:hAnsi="Arial" w:cs="Arial"/>
          <w:noProof/>
          <w:color w:val="000000"/>
          <w:sz w:val="18"/>
          <w:szCs w:val="18"/>
        </w:rPr>
        <w:t> </w:t>
      </w:r>
      <w:r>
        <w:rPr>
          <w:rFonts w:ascii="Arial" w:hAnsi="Arial" w:cs="Arial"/>
          <w:noProof/>
          <w:color w:val="000000"/>
          <w:sz w:val="18"/>
          <w:szCs w:val="18"/>
        </w:rPr>
        <w:t> </w:t>
      </w:r>
      <w:r>
        <w:rPr>
          <w:rFonts w:ascii="Arial" w:hAnsi="Arial" w:cs="Arial"/>
          <w:noProof/>
          <w:color w:val="000000"/>
          <w:sz w:val="18"/>
          <w:szCs w:val="18"/>
        </w:rPr>
        <w:t> </w:t>
      </w:r>
      <w:r>
        <w:rPr>
          <w:rFonts w:ascii="Arial" w:hAnsi="Arial" w:cs="Arial"/>
          <w:noProof/>
          <w:color w:val="000000"/>
          <w:sz w:val="18"/>
          <w:szCs w:val="18"/>
        </w:rPr>
        <w:t> </w:t>
      </w:r>
      <w:r>
        <w:rPr>
          <w:rFonts w:ascii="Arial" w:hAnsi="Arial" w:cs="Arial"/>
          <w:noProof/>
          <w:color w:val="000000"/>
          <w:sz w:val="18"/>
          <w:szCs w:val="18"/>
        </w:rPr>
        <w:t> </w:t>
      </w:r>
      <w:r>
        <w:fldChar w:fldCharType="end"/>
      </w:r>
      <w:bookmarkEnd w:id="5"/>
    </w:p>
    <w:p w14:paraId="4B80B9AA" w14:textId="77777777" w:rsidR="00D15375" w:rsidRDefault="00D15375" w:rsidP="00D15375">
      <w:pPr>
        <w:pStyle w:val="prvo"/>
        <w:tabs>
          <w:tab w:val="left" w:pos="1843"/>
        </w:tabs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Štatutárny zástupca: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>
        <w:rPr>
          <w:rFonts w:ascii="Arial" w:hAnsi="Arial" w:cs="Arial"/>
          <w:color w:val="000000"/>
          <w:sz w:val="18"/>
          <w:szCs w:val="18"/>
        </w:rPr>
      </w:r>
      <w:r>
        <w:rPr>
          <w:rFonts w:ascii="Arial" w:hAnsi="Arial" w:cs="Arial"/>
          <w:color w:val="000000"/>
          <w:sz w:val="18"/>
          <w:szCs w:val="18"/>
        </w:rPr>
        <w:fldChar w:fldCharType="separate"/>
      </w:r>
      <w:r>
        <w:rPr>
          <w:rFonts w:ascii="Arial" w:hAnsi="Arial" w:cs="Arial"/>
          <w:noProof/>
          <w:color w:val="000000"/>
          <w:sz w:val="18"/>
          <w:szCs w:val="18"/>
        </w:rPr>
        <w:t> </w:t>
      </w:r>
      <w:r>
        <w:rPr>
          <w:rFonts w:ascii="Arial" w:hAnsi="Arial" w:cs="Arial"/>
          <w:noProof/>
          <w:color w:val="000000"/>
          <w:sz w:val="18"/>
          <w:szCs w:val="18"/>
        </w:rPr>
        <w:t> </w:t>
      </w:r>
      <w:r>
        <w:rPr>
          <w:rFonts w:ascii="Arial" w:hAnsi="Arial" w:cs="Arial"/>
          <w:noProof/>
          <w:color w:val="000000"/>
          <w:sz w:val="18"/>
          <w:szCs w:val="18"/>
        </w:rPr>
        <w:t> </w:t>
      </w:r>
      <w:r>
        <w:rPr>
          <w:rFonts w:ascii="Arial" w:hAnsi="Arial" w:cs="Arial"/>
          <w:noProof/>
          <w:color w:val="000000"/>
          <w:sz w:val="18"/>
          <w:szCs w:val="18"/>
        </w:rPr>
        <w:t> </w:t>
      </w:r>
      <w:r>
        <w:rPr>
          <w:rFonts w:ascii="Arial" w:hAnsi="Arial" w:cs="Arial"/>
          <w:noProof/>
          <w:color w:val="000000"/>
          <w:sz w:val="18"/>
          <w:szCs w:val="18"/>
        </w:rPr>
        <w:t> </w:t>
      </w:r>
      <w:r>
        <w:fldChar w:fldCharType="end"/>
      </w:r>
      <w:bookmarkEnd w:id="6"/>
    </w:p>
    <w:p w14:paraId="245F9689" w14:textId="77777777" w:rsidR="00D15375" w:rsidRDefault="00D15375" w:rsidP="00D15375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(ďalej len „</w:t>
      </w:r>
      <w:r>
        <w:rPr>
          <w:b/>
          <w:color w:val="000000"/>
          <w:sz w:val="18"/>
          <w:szCs w:val="18"/>
        </w:rPr>
        <w:t>Objednávateľ</w:t>
      </w:r>
      <w:r>
        <w:rPr>
          <w:color w:val="000000"/>
          <w:sz w:val="18"/>
          <w:szCs w:val="18"/>
        </w:rPr>
        <w:t>“)</w:t>
      </w:r>
    </w:p>
    <w:p w14:paraId="021ECF34" w14:textId="77777777" w:rsidR="00D15375" w:rsidRPr="00577181" w:rsidRDefault="00D15375" w:rsidP="00D15375">
      <w:pPr>
        <w:rPr>
          <w:sz w:val="12"/>
          <w:szCs w:val="12"/>
        </w:rPr>
      </w:pPr>
    </w:p>
    <w:p w14:paraId="72FFB1AA" w14:textId="77777777" w:rsidR="00D15375" w:rsidRPr="005F0B7B" w:rsidRDefault="00D15375" w:rsidP="00D15375">
      <w:pPr>
        <w:jc w:val="center"/>
        <w:rPr>
          <w:b/>
          <w:color w:val="0070C0"/>
          <w:sz w:val="18"/>
          <w:szCs w:val="18"/>
        </w:rPr>
      </w:pPr>
      <w:r w:rsidRPr="005F0B7B">
        <w:rPr>
          <w:b/>
          <w:color w:val="0070C0"/>
          <w:sz w:val="18"/>
          <w:szCs w:val="18"/>
        </w:rPr>
        <w:t>Článok I.</w:t>
      </w:r>
    </w:p>
    <w:p w14:paraId="564FB44E" w14:textId="77777777" w:rsidR="00D15375" w:rsidRPr="005F0B7B" w:rsidRDefault="00D15375" w:rsidP="00577181">
      <w:pPr>
        <w:spacing w:after="60" w:line="240" w:lineRule="auto"/>
        <w:jc w:val="center"/>
        <w:rPr>
          <w:b/>
          <w:color w:val="0070C0"/>
          <w:sz w:val="18"/>
          <w:szCs w:val="18"/>
        </w:rPr>
      </w:pPr>
      <w:r w:rsidRPr="005F0B7B">
        <w:rPr>
          <w:b/>
          <w:color w:val="0070C0"/>
          <w:sz w:val="18"/>
          <w:szCs w:val="18"/>
        </w:rPr>
        <w:t>Úvodné ustanovenie</w:t>
      </w:r>
    </w:p>
    <w:p w14:paraId="00DDBB6B" w14:textId="51401B45" w:rsidR="00D15375" w:rsidRDefault="00D15375" w:rsidP="00D15375">
      <w:pPr>
        <w:numPr>
          <w:ilvl w:val="0"/>
          <w:numId w:val="26"/>
        </w:numPr>
        <w:tabs>
          <w:tab w:val="left" w:pos="284"/>
        </w:tabs>
        <w:spacing w:line="240" w:lineRule="auto"/>
        <w:ind w:left="0" w:firstLine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Objednávateľ týmto dáva Návrh Slovenskej legálnej metrológii, n. o., so sídlom </w:t>
      </w:r>
      <w:r w:rsidR="00020179">
        <w:rPr>
          <w:color w:val="000000"/>
          <w:sz w:val="18"/>
          <w:szCs w:val="18"/>
        </w:rPr>
        <w:t>Geologická 9966/1</w:t>
      </w:r>
      <w:r>
        <w:rPr>
          <w:color w:val="000000"/>
          <w:sz w:val="18"/>
          <w:szCs w:val="18"/>
        </w:rPr>
        <w:t xml:space="preserve">, </w:t>
      </w:r>
      <w:r w:rsidR="00020179">
        <w:rPr>
          <w:color w:val="000000"/>
          <w:sz w:val="18"/>
          <w:szCs w:val="18"/>
        </w:rPr>
        <w:t>821 06 Bratislava- Podunajské Biskupice</w:t>
      </w:r>
      <w:r>
        <w:rPr>
          <w:color w:val="000000"/>
          <w:sz w:val="18"/>
          <w:szCs w:val="18"/>
        </w:rPr>
        <w:t>, IČO: 37 954 521, zapísanej v Registri neziskových organizácii na OÚ v B</w:t>
      </w:r>
      <w:r w:rsidR="00020179">
        <w:rPr>
          <w:color w:val="000000"/>
          <w:sz w:val="18"/>
          <w:szCs w:val="18"/>
        </w:rPr>
        <w:t>ratislave</w:t>
      </w:r>
      <w:r>
        <w:rPr>
          <w:color w:val="000000"/>
          <w:sz w:val="18"/>
          <w:szCs w:val="18"/>
        </w:rPr>
        <w:t xml:space="preserve"> pod č. OVVS/NO-1/2005 (ďalej len </w:t>
      </w:r>
      <w:r>
        <w:rPr>
          <w:b/>
          <w:color w:val="000000"/>
          <w:sz w:val="18"/>
          <w:szCs w:val="18"/>
        </w:rPr>
        <w:t>˶Vykonávateľ˝</w:t>
      </w:r>
      <w:r>
        <w:rPr>
          <w:color w:val="000000"/>
          <w:sz w:val="18"/>
          <w:szCs w:val="18"/>
        </w:rPr>
        <w:t xml:space="preserve">), aby s ním uzatvoril Zmluvu o poskytovaní metrologických služieb (ďalej len </w:t>
      </w:r>
      <w:r>
        <w:rPr>
          <w:b/>
          <w:color w:val="000000"/>
          <w:sz w:val="18"/>
          <w:szCs w:val="18"/>
        </w:rPr>
        <w:t>˶Zmluva˝</w:t>
      </w:r>
      <w:r>
        <w:rPr>
          <w:color w:val="000000"/>
          <w:sz w:val="18"/>
          <w:szCs w:val="18"/>
        </w:rPr>
        <w:t>) s nasledovným obsahom:</w:t>
      </w:r>
    </w:p>
    <w:p w14:paraId="556BB23D" w14:textId="77777777" w:rsidR="00D15375" w:rsidRPr="00577181" w:rsidRDefault="00D15375" w:rsidP="00577181">
      <w:pPr>
        <w:rPr>
          <w:sz w:val="12"/>
          <w:szCs w:val="12"/>
        </w:rPr>
      </w:pPr>
    </w:p>
    <w:p w14:paraId="1FA1BB1C" w14:textId="77777777" w:rsidR="00D15375" w:rsidRPr="005F0B7B" w:rsidRDefault="00D15375" w:rsidP="00D15375">
      <w:pPr>
        <w:jc w:val="center"/>
        <w:rPr>
          <w:b/>
          <w:color w:val="0070C0"/>
          <w:sz w:val="18"/>
          <w:szCs w:val="18"/>
        </w:rPr>
      </w:pPr>
      <w:r w:rsidRPr="005F0B7B">
        <w:rPr>
          <w:b/>
          <w:color w:val="0070C0"/>
          <w:sz w:val="18"/>
          <w:szCs w:val="18"/>
        </w:rPr>
        <w:t>Článok II.</w:t>
      </w:r>
    </w:p>
    <w:p w14:paraId="1A93E429" w14:textId="77777777" w:rsidR="00D15375" w:rsidRPr="005F0B7B" w:rsidRDefault="00D15375" w:rsidP="00577181">
      <w:pPr>
        <w:spacing w:after="60" w:line="240" w:lineRule="auto"/>
        <w:jc w:val="center"/>
        <w:rPr>
          <w:b/>
          <w:color w:val="0070C0"/>
          <w:sz w:val="18"/>
          <w:szCs w:val="18"/>
        </w:rPr>
      </w:pPr>
      <w:r w:rsidRPr="005F0B7B">
        <w:rPr>
          <w:b/>
          <w:color w:val="0070C0"/>
          <w:sz w:val="18"/>
          <w:szCs w:val="18"/>
        </w:rPr>
        <w:t>Predmet Zmluvy</w:t>
      </w:r>
    </w:p>
    <w:p w14:paraId="68AEB093" w14:textId="77777777" w:rsidR="00D15375" w:rsidRDefault="00D15375" w:rsidP="00D15375">
      <w:pPr>
        <w:numPr>
          <w:ilvl w:val="0"/>
          <w:numId w:val="27"/>
        </w:numPr>
        <w:tabs>
          <w:tab w:val="left" w:pos="284"/>
        </w:tabs>
        <w:spacing w:line="240" w:lineRule="auto"/>
        <w:ind w:left="0" w:firstLine="0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Vykonávateľ sa zaväzuje poskytnúť pre Objednávateľa metrologické výkony a služby v súlade so zákonom č. 157/2018 Z. z. o metrológii v znení neskorších predpisov (ďalej len </w:t>
      </w:r>
      <w:r>
        <w:rPr>
          <w:b/>
          <w:color w:val="000000"/>
          <w:sz w:val="18"/>
          <w:szCs w:val="18"/>
        </w:rPr>
        <w:t>˶Zákon o metrológii˝</w:t>
      </w:r>
      <w:r>
        <w:rPr>
          <w:color w:val="000000"/>
          <w:sz w:val="18"/>
          <w:szCs w:val="18"/>
        </w:rPr>
        <w:t xml:space="preserve">) a všeobecne záväznými predpismi a technickými normami, a to najmä overenie určených meradiel a kalibrácia meradiel. Objednávateľ sa zaväzuje zaplatiť Vykonávateľovi za poskytnuté metrologické výkony a služby dohodnutú cenu. </w:t>
      </w:r>
    </w:p>
    <w:p w14:paraId="10B8ECD1" w14:textId="77777777" w:rsidR="00D15375" w:rsidRDefault="00D15375" w:rsidP="00D15375">
      <w:pPr>
        <w:numPr>
          <w:ilvl w:val="0"/>
          <w:numId w:val="27"/>
        </w:numPr>
        <w:tabs>
          <w:tab w:val="left" w:pos="284"/>
        </w:tabs>
        <w:spacing w:line="276" w:lineRule="auto"/>
        <w:ind w:left="0" w:firstLine="0"/>
        <w:rPr>
          <w:color w:val="FF0000"/>
          <w:sz w:val="18"/>
          <w:szCs w:val="18"/>
        </w:rPr>
      </w:pPr>
      <w:r>
        <w:rPr>
          <w:color w:val="000000"/>
          <w:sz w:val="18"/>
          <w:szCs w:val="18"/>
        </w:rPr>
        <w:t xml:space="preserve">Vecou na poskytnutie metrologického výkonu podľa tejto Zmluvy sú meradlá Objednávateľa bližšie špecifikované v prílohe  č. 1 – zoznam meradiel Objednávateľa aktualizovaný postupom podľa článku IV. bod. 3 a 4 Zmluvy, ktorá tvorí neoddeliteľnú súčasť tejto Zmluvy (ďalej len </w:t>
      </w:r>
      <w:r>
        <w:rPr>
          <w:b/>
          <w:color w:val="000000"/>
          <w:sz w:val="18"/>
          <w:szCs w:val="18"/>
        </w:rPr>
        <w:t xml:space="preserve">˶Príloha č. 1˝ </w:t>
      </w:r>
      <w:r>
        <w:rPr>
          <w:color w:val="000000"/>
          <w:sz w:val="18"/>
          <w:szCs w:val="18"/>
        </w:rPr>
        <w:t xml:space="preserve">alebo </w:t>
      </w:r>
      <w:r>
        <w:rPr>
          <w:b/>
          <w:color w:val="000000"/>
          <w:sz w:val="18"/>
          <w:szCs w:val="18"/>
        </w:rPr>
        <w:t>˶Evidencia meradiel˝</w:t>
      </w:r>
      <w:r>
        <w:rPr>
          <w:color w:val="000000"/>
          <w:sz w:val="18"/>
          <w:szCs w:val="18"/>
        </w:rPr>
        <w:t xml:space="preserve">), ako aj meradlá podliehajúce režimu podľa </w:t>
      </w:r>
      <w:r>
        <w:rPr>
          <w:sz w:val="18"/>
          <w:szCs w:val="18"/>
        </w:rPr>
        <w:t>bodu 4 tohto článku.</w:t>
      </w:r>
    </w:p>
    <w:p w14:paraId="2161D99B" w14:textId="77777777" w:rsidR="00D15375" w:rsidRDefault="00D15375" w:rsidP="00D15375">
      <w:pPr>
        <w:numPr>
          <w:ilvl w:val="0"/>
          <w:numId w:val="27"/>
        </w:numPr>
        <w:tabs>
          <w:tab w:val="left" w:pos="284"/>
        </w:tabs>
        <w:spacing w:line="276" w:lineRule="auto"/>
        <w:ind w:left="0" w:firstLine="0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Objednávateľ si u Vykonávateľa objednáva metrologické výkony overenia a kalibrácie meradiel uvedených v Evidencii meradiel, pričom termín realizácie metrologického výkonu určí Vykonávateľ s prihliadnutím na uplynutie termínu platnosti overenia a na </w:t>
      </w:r>
      <w:r>
        <w:rPr>
          <w:sz w:val="18"/>
          <w:szCs w:val="18"/>
        </w:rPr>
        <w:t>kalibračné intervaly.</w:t>
      </w:r>
      <w:r>
        <w:rPr>
          <w:color w:val="000000"/>
          <w:sz w:val="18"/>
          <w:szCs w:val="18"/>
        </w:rPr>
        <w:t xml:space="preserve"> V prípade, že Objednávateľ neprejaví námietky s určeným termínom, a to minimálne dva dni pred vykonaním metrologického výkonu, tento termín sa považuje za dohodnutý zmluvnými stranami.</w:t>
      </w:r>
    </w:p>
    <w:p w14:paraId="41E5D451" w14:textId="7FE3556D" w:rsidR="00D15375" w:rsidRDefault="00D15375" w:rsidP="00D15375">
      <w:pPr>
        <w:numPr>
          <w:ilvl w:val="0"/>
          <w:numId w:val="27"/>
        </w:numPr>
        <w:tabs>
          <w:tab w:val="left" w:pos="284"/>
        </w:tabs>
        <w:spacing w:line="240" w:lineRule="auto"/>
        <w:ind w:left="0" w:firstLine="0"/>
        <w:rPr>
          <w:sz w:val="18"/>
          <w:szCs w:val="18"/>
        </w:rPr>
      </w:pPr>
      <w:r>
        <w:rPr>
          <w:sz w:val="18"/>
          <w:szCs w:val="18"/>
        </w:rPr>
        <w:t>Objednávateľ je na základe tejto zmluvy oprávnený objednať si osobitnou objednávkou aj metrologické výkony overenia a kalibrácie meradiel, ktoré nie sú vedené v </w:t>
      </w:r>
      <w:r w:rsidR="00D92B7F">
        <w:rPr>
          <w:sz w:val="18"/>
          <w:szCs w:val="18"/>
        </w:rPr>
        <w:t>E</w:t>
      </w:r>
      <w:r>
        <w:rPr>
          <w:sz w:val="18"/>
          <w:szCs w:val="18"/>
        </w:rPr>
        <w:t>videncii meradiel podľa bodu 2, ako aj iné služby poskytované Vykonávateľom.</w:t>
      </w:r>
    </w:p>
    <w:p w14:paraId="290F0C6E" w14:textId="77777777" w:rsidR="00D15375" w:rsidRPr="00577181" w:rsidRDefault="00D15375" w:rsidP="00D15375">
      <w:pPr>
        <w:rPr>
          <w:sz w:val="12"/>
          <w:szCs w:val="12"/>
        </w:rPr>
      </w:pPr>
    </w:p>
    <w:p w14:paraId="415CAC1B" w14:textId="77777777" w:rsidR="00D15375" w:rsidRPr="005F0B7B" w:rsidRDefault="00D15375" w:rsidP="00D15375">
      <w:pPr>
        <w:jc w:val="center"/>
        <w:rPr>
          <w:b/>
          <w:color w:val="0070C0"/>
          <w:sz w:val="18"/>
          <w:szCs w:val="18"/>
        </w:rPr>
      </w:pPr>
      <w:r w:rsidRPr="005F0B7B">
        <w:rPr>
          <w:b/>
          <w:color w:val="0070C0"/>
          <w:sz w:val="18"/>
          <w:szCs w:val="18"/>
        </w:rPr>
        <w:t>Článok III.</w:t>
      </w:r>
    </w:p>
    <w:p w14:paraId="1B4360FA" w14:textId="77777777" w:rsidR="00D15375" w:rsidRPr="005F0B7B" w:rsidRDefault="00D15375" w:rsidP="00577181">
      <w:pPr>
        <w:spacing w:after="60" w:line="240" w:lineRule="auto"/>
        <w:jc w:val="center"/>
        <w:rPr>
          <w:b/>
          <w:color w:val="0070C0"/>
          <w:sz w:val="18"/>
          <w:szCs w:val="18"/>
        </w:rPr>
      </w:pPr>
      <w:r w:rsidRPr="005F0B7B">
        <w:rPr>
          <w:b/>
          <w:color w:val="0070C0"/>
          <w:sz w:val="18"/>
          <w:szCs w:val="18"/>
        </w:rPr>
        <w:t>Ceny a fakturácia</w:t>
      </w:r>
    </w:p>
    <w:p w14:paraId="35340D32" w14:textId="77777777" w:rsidR="00D15375" w:rsidRDefault="00D15375" w:rsidP="00D15375">
      <w:pPr>
        <w:numPr>
          <w:ilvl w:val="0"/>
          <w:numId w:val="28"/>
        </w:numPr>
        <w:tabs>
          <w:tab w:val="left" w:pos="284"/>
        </w:tabs>
        <w:spacing w:line="240" w:lineRule="auto"/>
        <w:ind w:left="0" w:firstLine="0"/>
        <w:rPr>
          <w:sz w:val="18"/>
          <w:szCs w:val="18"/>
        </w:rPr>
      </w:pPr>
      <w:r>
        <w:rPr>
          <w:sz w:val="18"/>
          <w:szCs w:val="18"/>
        </w:rPr>
        <w:t>Cena za poskytnuté metrologické výkony a služby je stanovená podľa cenníka Vykonávateľa platného v čase realizácie metrologického výkonu a platných podmienok účtovania. Cenník je pre potreby Objednávateľa dostupný na webovej stránke Vykonávateľa www.slm.sk.</w:t>
      </w:r>
    </w:p>
    <w:p w14:paraId="28EB0206" w14:textId="77777777" w:rsidR="00D15375" w:rsidRDefault="00D15375" w:rsidP="00D15375">
      <w:pPr>
        <w:numPr>
          <w:ilvl w:val="0"/>
          <w:numId w:val="28"/>
        </w:numPr>
        <w:tabs>
          <w:tab w:val="left" w:pos="284"/>
        </w:tabs>
        <w:spacing w:line="240" w:lineRule="auto"/>
        <w:ind w:left="0" w:firstLine="0"/>
        <w:rPr>
          <w:sz w:val="18"/>
          <w:szCs w:val="18"/>
        </w:rPr>
      </w:pPr>
      <w:r>
        <w:rPr>
          <w:sz w:val="18"/>
          <w:szCs w:val="18"/>
        </w:rPr>
        <w:t xml:space="preserve">Vykonávateľ vystaví faktúru bezodkladne, najneskôr do 15 kalendárnych dní po ukončení metrologického výkonu. Splatnosť vystavenej faktúry je 14 dní odo dňa jej vystavenia. </w:t>
      </w:r>
    </w:p>
    <w:p w14:paraId="5AB955E7" w14:textId="77777777" w:rsidR="00D15375" w:rsidRPr="00577181" w:rsidRDefault="00D15375" w:rsidP="00577181">
      <w:pPr>
        <w:rPr>
          <w:sz w:val="12"/>
          <w:szCs w:val="12"/>
        </w:rPr>
      </w:pPr>
    </w:p>
    <w:p w14:paraId="132161D4" w14:textId="77777777" w:rsidR="00D15375" w:rsidRPr="005F0B7B" w:rsidRDefault="00D15375" w:rsidP="00D15375">
      <w:pPr>
        <w:jc w:val="center"/>
        <w:rPr>
          <w:b/>
          <w:color w:val="0070C0"/>
          <w:sz w:val="18"/>
          <w:szCs w:val="18"/>
        </w:rPr>
      </w:pPr>
      <w:r w:rsidRPr="005F0B7B">
        <w:rPr>
          <w:b/>
          <w:color w:val="0070C0"/>
          <w:sz w:val="18"/>
          <w:szCs w:val="18"/>
        </w:rPr>
        <w:t>Článok IV.</w:t>
      </w:r>
    </w:p>
    <w:p w14:paraId="02B2AC81" w14:textId="77777777" w:rsidR="00D15375" w:rsidRPr="005F0B7B" w:rsidRDefault="00D15375" w:rsidP="00577181">
      <w:pPr>
        <w:spacing w:after="60" w:line="240" w:lineRule="auto"/>
        <w:jc w:val="center"/>
        <w:rPr>
          <w:b/>
          <w:color w:val="0070C0"/>
          <w:sz w:val="18"/>
          <w:szCs w:val="18"/>
        </w:rPr>
      </w:pPr>
      <w:r w:rsidRPr="005F0B7B">
        <w:rPr>
          <w:b/>
          <w:color w:val="0070C0"/>
          <w:sz w:val="18"/>
          <w:szCs w:val="18"/>
        </w:rPr>
        <w:t>Práva a povinnosti Objednávateľa a Vykonávateľa</w:t>
      </w:r>
    </w:p>
    <w:p w14:paraId="12236FEE" w14:textId="77777777" w:rsidR="00D15375" w:rsidRDefault="00D15375" w:rsidP="00D15375">
      <w:pPr>
        <w:numPr>
          <w:ilvl w:val="0"/>
          <w:numId w:val="29"/>
        </w:numPr>
        <w:tabs>
          <w:tab w:val="left" w:pos="284"/>
        </w:tabs>
        <w:spacing w:line="240" w:lineRule="auto"/>
        <w:ind w:left="0" w:firstLine="0"/>
        <w:rPr>
          <w:sz w:val="18"/>
          <w:szCs w:val="18"/>
        </w:rPr>
      </w:pPr>
      <w:r>
        <w:rPr>
          <w:sz w:val="18"/>
          <w:szCs w:val="18"/>
        </w:rPr>
        <w:t>Vykonávateľ sa zaväzuje viesť evidenciu meradiel v zmysle ust. § 16 ods. 2 písm. e) Zákona o metrológii, a to v prípade meradiel Objednávateľa uvedených v Prílohe č. 1.</w:t>
      </w:r>
    </w:p>
    <w:p w14:paraId="7489B5BB" w14:textId="4F5139CC" w:rsidR="00D15375" w:rsidRDefault="00D15375" w:rsidP="00D15375">
      <w:pPr>
        <w:numPr>
          <w:ilvl w:val="0"/>
          <w:numId w:val="29"/>
        </w:numPr>
        <w:tabs>
          <w:tab w:val="left" w:pos="284"/>
        </w:tabs>
        <w:spacing w:line="276" w:lineRule="auto"/>
        <w:ind w:left="0" w:firstLine="0"/>
        <w:rPr>
          <w:sz w:val="18"/>
          <w:szCs w:val="18"/>
        </w:rPr>
      </w:pPr>
      <w:r>
        <w:rPr>
          <w:sz w:val="18"/>
          <w:szCs w:val="18"/>
        </w:rPr>
        <w:t>Vykonávateľ sa zaväzuje poskytovať Objednávateľovi informácie o skončení termínu platnosti overenia a</w:t>
      </w:r>
      <w:r w:rsidR="00577181">
        <w:rPr>
          <w:sz w:val="18"/>
          <w:szCs w:val="18"/>
        </w:rPr>
        <w:t> </w:t>
      </w:r>
      <w:r>
        <w:rPr>
          <w:sz w:val="18"/>
          <w:szCs w:val="18"/>
        </w:rPr>
        <w:t xml:space="preserve">uplynutí kalibračného intervalu meradiel, ktoré sú uvedené v Evidencii meradiel a  o určenom termíne realizácie metrologického výkonu na týchto meradlách, a to buď prostredníctvom elektronickej pošty (e-mailu) alebo </w:t>
      </w:r>
      <w:proofErr w:type="spellStart"/>
      <w:r>
        <w:rPr>
          <w:sz w:val="18"/>
          <w:szCs w:val="18"/>
        </w:rPr>
        <w:t>sms</w:t>
      </w:r>
      <w:proofErr w:type="spellEnd"/>
      <w:r>
        <w:rPr>
          <w:sz w:val="18"/>
          <w:szCs w:val="18"/>
        </w:rPr>
        <w:t xml:space="preserve"> správou, pričom údaje kontaktnej osoby Objednávateľa sú uvedené v článku VI. bod 3 tejto Zmluvy. Elektronická pošta (e-mail) alebo </w:t>
      </w:r>
      <w:proofErr w:type="spellStart"/>
      <w:r>
        <w:rPr>
          <w:sz w:val="18"/>
          <w:szCs w:val="18"/>
        </w:rPr>
        <w:t>sms</w:t>
      </w:r>
      <w:proofErr w:type="spellEnd"/>
      <w:r>
        <w:rPr>
          <w:sz w:val="18"/>
          <w:szCs w:val="18"/>
        </w:rPr>
        <w:t xml:space="preserve"> správa sa považujú za doručené dňom ich odoslania buď na adresu elektronickej pošty alebo na telefónne číslo Objednávateľa.</w:t>
      </w:r>
    </w:p>
    <w:p w14:paraId="620DB095" w14:textId="7A23230B" w:rsidR="00D15375" w:rsidRDefault="00D15375" w:rsidP="00D15375">
      <w:pPr>
        <w:numPr>
          <w:ilvl w:val="0"/>
          <w:numId w:val="29"/>
        </w:numPr>
        <w:tabs>
          <w:tab w:val="left" w:pos="284"/>
        </w:tabs>
        <w:spacing w:line="276" w:lineRule="auto"/>
        <w:ind w:left="0" w:firstLine="0"/>
        <w:rPr>
          <w:sz w:val="18"/>
          <w:szCs w:val="18"/>
        </w:rPr>
      </w:pPr>
      <w:r>
        <w:rPr>
          <w:sz w:val="18"/>
          <w:szCs w:val="18"/>
        </w:rPr>
        <w:t>Objednávateľ sa zaväzuje telefonicky a zároveň elektronickou poštou (e-mailom) informovať kontaktnú osobu Vykonávateľa o uvedení nových meradiel do používania, o vyradení meradiel z používania v prípade existujúcich a zároveň zmluvne zabezpečených meradiel a informácie o presune, zámene a oprave meradiel z dôvodu aktualizácie Evidencie meradiel</w:t>
      </w:r>
      <w:r w:rsidR="00D92B7F" w:rsidDel="00D92B7F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(ďalej len </w:t>
      </w:r>
      <w:r>
        <w:rPr>
          <w:b/>
          <w:sz w:val="18"/>
          <w:szCs w:val="18"/>
        </w:rPr>
        <w:t>˶Operácie súvisiace s meradlami</w:t>
      </w:r>
      <w:r>
        <w:rPr>
          <w:sz w:val="18"/>
          <w:szCs w:val="18"/>
        </w:rPr>
        <w:t>˝)</w:t>
      </w:r>
      <w:r w:rsidR="00D92B7F" w:rsidRPr="00D92B7F">
        <w:rPr>
          <w:sz w:val="18"/>
          <w:szCs w:val="18"/>
        </w:rPr>
        <w:t xml:space="preserve"> </w:t>
      </w:r>
      <w:r w:rsidR="00D92B7F">
        <w:rPr>
          <w:sz w:val="18"/>
          <w:szCs w:val="18"/>
        </w:rPr>
        <w:t>, a to najneskôr do 5 pracovných dní od uskutočnenia príslušnej Operácie súvisiacej s meradlami</w:t>
      </w:r>
      <w:r>
        <w:rPr>
          <w:sz w:val="18"/>
          <w:szCs w:val="18"/>
        </w:rPr>
        <w:t>.</w:t>
      </w:r>
    </w:p>
    <w:p w14:paraId="423C2277" w14:textId="77777777" w:rsidR="00D15375" w:rsidRDefault="00D15375" w:rsidP="00D15375">
      <w:pPr>
        <w:numPr>
          <w:ilvl w:val="0"/>
          <w:numId w:val="29"/>
        </w:numPr>
        <w:tabs>
          <w:tab w:val="left" w:pos="284"/>
        </w:tabs>
        <w:spacing w:line="276" w:lineRule="auto"/>
        <w:ind w:left="0" w:firstLine="0"/>
        <w:rPr>
          <w:sz w:val="18"/>
          <w:szCs w:val="18"/>
        </w:rPr>
      </w:pPr>
      <w:r>
        <w:rPr>
          <w:sz w:val="18"/>
          <w:szCs w:val="18"/>
        </w:rPr>
        <w:t>Vykonávateľ sa zaväzuje uskutočniť aktualizáciu Evidencie meradiel Objednávateľa najneskôr do 7 pracovných dní odo dňa obdržania informácie od Objednávateľa o akýchkoľvek Operáciách súvisiacich s meradlami.</w:t>
      </w:r>
    </w:p>
    <w:p w14:paraId="1802FD02" w14:textId="31045854" w:rsidR="00D15375" w:rsidRDefault="00D15375" w:rsidP="00D15375">
      <w:pPr>
        <w:numPr>
          <w:ilvl w:val="0"/>
          <w:numId w:val="29"/>
        </w:numPr>
        <w:tabs>
          <w:tab w:val="left" w:pos="284"/>
        </w:tabs>
        <w:spacing w:line="276" w:lineRule="auto"/>
        <w:ind w:left="0" w:firstLine="0"/>
        <w:rPr>
          <w:sz w:val="18"/>
          <w:szCs w:val="18"/>
        </w:rPr>
      </w:pPr>
      <w:r>
        <w:rPr>
          <w:sz w:val="18"/>
          <w:szCs w:val="18"/>
        </w:rPr>
        <w:t xml:space="preserve">Vykonávateľ má právo Objednávateľovi v súlade so </w:t>
      </w:r>
      <w:r w:rsidR="00D92B7F">
        <w:rPr>
          <w:sz w:val="18"/>
          <w:szCs w:val="18"/>
        </w:rPr>
        <w:t>Z</w:t>
      </w:r>
      <w:r>
        <w:rPr>
          <w:sz w:val="18"/>
          <w:szCs w:val="18"/>
        </w:rPr>
        <w:t>ákonom o metrológii a s </w:t>
      </w:r>
      <w:r w:rsidR="00D92B7F">
        <w:rPr>
          <w:sz w:val="18"/>
          <w:szCs w:val="18"/>
        </w:rPr>
        <w:t xml:space="preserve">ďalšími </w:t>
      </w:r>
      <w:r>
        <w:rPr>
          <w:sz w:val="18"/>
          <w:szCs w:val="18"/>
        </w:rPr>
        <w:t>príslušnými právnymi predpismi optimalizovať a zjednotiť termíny overenia a kalibrácie pre meradlá vedené v Evidencii meradiel s ohľadom na počet meradiel a ich umiestnenie.</w:t>
      </w:r>
    </w:p>
    <w:p w14:paraId="45B0FE08" w14:textId="77777777" w:rsidR="00D15375" w:rsidRDefault="00D15375" w:rsidP="00D15375">
      <w:pPr>
        <w:numPr>
          <w:ilvl w:val="0"/>
          <w:numId w:val="29"/>
        </w:numPr>
        <w:tabs>
          <w:tab w:val="left" w:pos="284"/>
        </w:tabs>
        <w:spacing w:line="276" w:lineRule="auto"/>
        <w:ind w:left="0" w:firstLine="0"/>
        <w:rPr>
          <w:sz w:val="18"/>
          <w:szCs w:val="18"/>
        </w:rPr>
      </w:pPr>
      <w:r>
        <w:rPr>
          <w:sz w:val="18"/>
          <w:szCs w:val="18"/>
        </w:rPr>
        <w:lastRenderedPageBreak/>
        <w:t>Všetky škody, ktoré vzniknú Vykonávateľovi z dôvodu včas neposkytnutých, neúplných, alebo nepresných údajov a podkladov pre realizáciu predmetu Zmluvy, znáša Objednávateľ.</w:t>
      </w:r>
    </w:p>
    <w:p w14:paraId="320E5D9C" w14:textId="0EBD67C2" w:rsidR="00D15375" w:rsidRDefault="00D15375" w:rsidP="00D15375">
      <w:pPr>
        <w:numPr>
          <w:ilvl w:val="0"/>
          <w:numId w:val="29"/>
        </w:numPr>
        <w:tabs>
          <w:tab w:val="left" w:pos="284"/>
        </w:tabs>
        <w:spacing w:line="276" w:lineRule="auto"/>
        <w:ind w:left="0" w:firstLine="0"/>
        <w:rPr>
          <w:sz w:val="18"/>
          <w:szCs w:val="18"/>
        </w:rPr>
      </w:pPr>
      <w:r>
        <w:rPr>
          <w:sz w:val="18"/>
          <w:szCs w:val="18"/>
        </w:rPr>
        <w:t xml:space="preserve">Objednávateľ sa zaväzuje zabezpečiť pre Vykonávateľa prístup k meradlu, ktoré ma byť predmetom metrologického výkonu, a to v termíne a čase určenom Vykonávateľom. V prípade, ak Objednávateľ nezabezpečí pre Vykonávateľa prístup k predmetnému meradlu a výpis z globálneho lokalizačného systému, ktoré je umiestnené v motorovom vozidle Vykonávateľa (ďalej len </w:t>
      </w:r>
      <w:r>
        <w:rPr>
          <w:b/>
          <w:sz w:val="18"/>
          <w:szCs w:val="18"/>
        </w:rPr>
        <w:t>˶výpis z GPS˝</w:t>
      </w:r>
      <w:r>
        <w:rPr>
          <w:sz w:val="18"/>
          <w:szCs w:val="18"/>
        </w:rPr>
        <w:t xml:space="preserve">), preukáže prítomnosť zamestnanca Vykonávateľa v mieste používania predmetného meradla, je Vykonávateľ oprávnený účtovať Objednávateľovi náhrady pri nerealizovanom metrologickom výkone, a to v zmysle cenníka Vykonávateľa platného v čase </w:t>
      </w:r>
      <w:r w:rsidR="00D92B7F">
        <w:rPr>
          <w:sz w:val="18"/>
          <w:szCs w:val="18"/>
        </w:rPr>
        <w:t>daného nerealizovaného metrologického výkonu</w:t>
      </w:r>
      <w:r>
        <w:rPr>
          <w:sz w:val="18"/>
          <w:szCs w:val="18"/>
        </w:rPr>
        <w:t>. Objednávateľ je povinný náhrady pri nerealizovanom metrologickom výkone v lehote splatnosti zaplatiť Vykonávateľovi.</w:t>
      </w:r>
    </w:p>
    <w:p w14:paraId="6C2A084E" w14:textId="492D4F1E" w:rsidR="00D15375" w:rsidRDefault="00D15375" w:rsidP="00D15375">
      <w:pPr>
        <w:numPr>
          <w:ilvl w:val="0"/>
          <w:numId w:val="29"/>
        </w:numPr>
        <w:tabs>
          <w:tab w:val="left" w:pos="284"/>
        </w:tabs>
        <w:spacing w:line="276" w:lineRule="auto"/>
        <w:ind w:left="0" w:firstLine="0"/>
        <w:rPr>
          <w:sz w:val="18"/>
          <w:szCs w:val="18"/>
        </w:rPr>
      </w:pPr>
      <w:r>
        <w:rPr>
          <w:sz w:val="18"/>
          <w:szCs w:val="18"/>
        </w:rPr>
        <w:t xml:space="preserve">Vykonávateľ garantuje Objednávateľovi, že bude znášať škody, ktoré Objednávateľovi vzniknú vo forme uloženej sankcie inšpekčným alebo kontrolným orgánom, v prípade preukázania príčinnej súvislosti uloženia sankcie a porušenia zmluvných povinností Vykonávateľom. </w:t>
      </w:r>
      <w:r w:rsidR="00A65247">
        <w:rPr>
          <w:sz w:val="18"/>
          <w:szCs w:val="18"/>
        </w:rPr>
        <w:t xml:space="preserve">Vykonávateľ však takéto škody nebude znášať, ak svoje zmluvné povinnosti nemohol plniť pre neposkytnutie súčinnosti Objednávateľa (najmä v prípade nezabezpečenia prístupu k meradlu pre zamestnanca Vykonávateľa, ktorého prítomnosť na mieste používania meradla preukáže výpis z GPS). </w:t>
      </w:r>
    </w:p>
    <w:p w14:paraId="06C07EE3" w14:textId="77777777" w:rsidR="00D15375" w:rsidRDefault="00D15375" w:rsidP="00D15375">
      <w:pPr>
        <w:numPr>
          <w:ilvl w:val="0"/>
          <w:numId w:val="29"/>
        </w:numPr>
        <w:tabs>
          <w:tab w:val="left" w:pos="284"/>
        </w:tabs>
        <w:spacing w:line="276" w:lineRule="auto"/>
        <w:ind w:left="0" w:firstLine="0"/>
        <w:rPr>
          <w:sz w:val="18"/>
          <w:szCs w:val="18"/>
        </w:rPr>
      </w:pPr>
      <w:r>
        <w:rPr>
          <w:sz w:val="18"/>
          <w:szCs w:val="18"/>
        </w:rPr>
        <w:t>Objednávateľ je povinný Vykonávateľovi potvrdiť vykonanie poskytnutých služieb. V prípade, ak nedôjde k potvrdeniu vykonania poskytnutých služieb, táto skutočnosť nemá vplyv na záväzok Objednávateľa zaplatiť Vykonávateľovi za poskytnuté metrologické výkony a služby.</w:t>
      </w:r>
    </w:p>
    <w:p w14:paraId="21D071E1" w14:textId="6F485C32" w:rsidR="00D15375" w:rsidRDefault="00D15375" w:rsidP="00D15375">
      <w:pPr>
        <w:numPr>
          <w:ilvl w:val="0"/>
          <w:numId w:val="29"/>
        </w:numPr>
        <w:tabs>
          <w:tab w:val="left" w:pos="284"/>
        </w:tabs>
        <w:spacing w:line="240" w:lineRule="auto"/>
        <w:ind w:left="0" w:firstLine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Objednávateľ a Vykonávateľ sú povinní navzájom si bezodkladne písomne oznámiť prípadné zmeny svojich identifikačných údajov uvedených v tejto Zmluve, najmä zmeny v obchodnom mene a sídle, resp. mieste podnikania, zmeny bankového spojenia, zmeny v kontaktných osobách a kontaktných údajoch uvedených v článku VI. bod </w:t>
      </w:r>
      <w:r w:rsidR="00A65247">
        <w:rPr>
          <w:color w:val="000000"/>
          <w:sz w:val="18"/>
          <w:szCs w:val="18"/>
        </w:rPr>
        <w:t>3</w:t>
      </w:r>
      <w:r>
        <w:rPr>
          <w:color w:val="000000"/>
          <w:sz w:val="18"/>
          <w:szCs w:val="18"/>
        </w:rPr>
        <w:t>, ako aj zmeny v zastúpení, a to bez právneho následku zániku Zmluvy. Objednávateľ sa zároveň zaväzuje bezodkladne oznámiť Vykonávateľovi ukončenie svojej podnikateľskej činnosti, prípadne iné skutočnosti, pre ktoré by inak Vykonávateľ metrologický výkon neposkytol.</w:t>
      </w:r>
    </w:p>
    <w:p w14:paraId="54AD8D0B" w14:textId="77777777" w:rsidR="00D15375" w:rsidRPr="00577181" w:rsidRDefault="00D15375" w:rsidP="00577181">
      <w:pPr>
        <w:rPr>
          <w:sz w:val="12"/>
          <w:szCs w:val="12"/>
        </w:rPr>
      </w:pPr>
    </w:p>
    <w:p w14:paraId="2108C3B4" w14:textId="77777777" w:rsidR="00D15375" w:rsidRPr="005F0B7B" w:rsidRDefault="00D15375" w:rsidP="00D15375">
      <w:pPr>
        <w:jc w:val="center"/>
        <w:rPr>
          <w:b/>
          <w:color w:val="0070C0"/>
          <w:sz w:val="18"/>
          <w:szCs w:val="18"/>
        </w:rPr>
      </w:pPr>
      <w:r w:rsidRPr="005F0B7B">
        <w:rPr>
          <w:b/>
          <w:color w:val="0070C0"/>
          <w:sz w:val="18"/>
          <w:szCs w:val="18"/>
        </w:rPr>
        <w:t>Článok V.</w:t>
      </w:r>
    </w:p>
    <w:p w14:paraId="684888A9" w14:textId="77777777" w:rsidR="00D15375" w:rsidRPr="005F0B7B" w:rsidRDefault="00D15375" w:rsidP="00577181">
      <w:pPr>
        <w:spacing w:after="60" w:line="240" w:lineRule="auto"/>
        <w:jc w:val="center"/>
        <w:rPr>
          <w:b/>
          <w:color w:val="0070C0"/>
          <w:sz w:val="18"/>
          <w:szCs w:val="18"/>
        </w:rPr>
      </w:pPr>
      <w:r w:rsidRPr="005F0B7B">
        <w:rPr>
          <w:b/>
          <w:color w:val="0070C0"/>
          <w:sz w:val="18"/>
          <w:szCs w:val="18"/>
        </w:rPr>
        <w:t>Platnosť a zánik Zmluvy</w:t>
      </w:r>
    </w:p>
    <w:p w14:paraId="0A5B752F" w14:textId="77777777" w:rsidR="00D15375" w:rsidRDefault="00D15375" w:rsidP="00D15375">
      <w:pPr>
        <w:numPr>
          <w:ilvl w:val="0"/>
          <w:numId w:val="30"/>
        </w:numPr>
        <w:spacing w:line="240" w:lineRule="auto"/>
        <w:ind w:left="284" w:hanging="284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Táto Zmluva sa uzatvára na dobu neurčitú. </w:t>
      </w:r>
    </w:p>
    <w:p w14:paraId="71AB4BE9" w14:textId="106AD95B" w:rsidR="00D15375" w:rsidRDefault="00D15375" w:rsidP="00D15375">
      <w:pPr>
        <w:numPr>
          <w:ilvl w:val="0"/>
          <w:numId w:val="30"/>
        </w:numPr>
        <w:tabs>
          <w:tab w:val="left" w:pos="284"/>
        </w:tabs>
        <w:spacing w:line="276" w:lineRule="auto"/>
        <w:ind w:left="0" w:firstLine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Odoslaním resp. odovzdaním podpísaného Návrhu Objednávateľ dáva a doručuje Vykonávateľovi neodvolateľný Návrh na uzatvorenie Zmluvy, pričom platnosť a účinnosť Zmluvy vzniká dňom odoslania informácie Objednávateľovi zo</w:t>
      </w:r>
      <w:r w:rsidR="004A71CA">
        <w:rPr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strany Vykonávateľa o zaevidovaní meradiel Objednávateľa do Evidencie meradiel.</w:t>
      </w:r>
    </w:p>
    <w:p w14:paraId="538C208E" w14:textId="77777777" w:rsidR="00D15375" w:rsidRDefault="00D15375" w:rsidP="00D15375">
      <w:pPr>
        <w:numPr>
          <w:ilvl w:val="0"/>
          <w:numId w:val="30"/>
        </w:numPr>
        <w:tabs>
          <w:tab w:val="left" w:pos="284"/>
        </w:tabs>
        <w:spacing w:line="276" w:lineRule="auto"/>
        <w:ind w:left="0" w:firstLine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Meniť a dopĺňať obsah tejto Zmluvy je možné len formou písomných dodatkov, ktoré budú platné, ak budú riadne potvrdené a podpísané oprávnenými zástupcami aj Objednávateľa aj Vykonávateľa. </w:t>
      </w:r>
    </w:p>
    <w:p w14:paraId="41C9CB9E" w14:textId="77777777" w:rsidR="00D15375" w:rsidRDefault="00D15375" w:rsidP="00D15375">
      <w:pPr>
        <w:numPr>
          <w:ilvl w:val="0"/>
          <w:numId w:val="30"/>
        </w:numPr>
        <w:spacing w:line="276" w:lineRule="auto"/>
        <w:ind w:left="284" w:hanging="284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Platnosť Zmluvy zaniká:</w:t>
      </w:r>
    </w:p>
    <w:p w14:paraId="759532AE" w14:textId="77777777" w:rsidR="00D15375" w:rsidRDefault="00D15375" w:rsidP="00D15375">
      <w:pPr>
        <w:numPr>
          <w:ilvl w:val="1"/>
          <w:numId w:val="31"/>
        </w:numPr>
        <w:tabs>
          <w:tab w:val="num" w:pos="284"/>
        </w:tabs>
        <w:spacing w:line="276" w:lineRule="auto"/>
        <w:ind w:left="284" w:hanging="284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vzájomnou dohodou Objednávateľa a Vykonávateľa,</w:t>
      </w:r>
    </w:p>
    <w:p w14:paraId="77C62595" w14:textId="77777777" w:rsidR="00D15375" w:rsidRDefault="00D15375" w:rsidP="00D15375">
      <w:pPr>
        <w:numPr>
          <w:ilvl w:val="1"/>
          <w:numId w:val="31"/>
        </w:numPr>
        <w:tabs>
          <w:tab w:val="num" w:pos="284"/>
        </w:tabs>
        <w:spacing w:line="276" w:lineRule="auto"/>
        <w:ind w:left="567" w:hanging="567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odstúpením od Zmluvy v prípade podstatného porušenia Zmluvy, </w:t>
      </w:r>
    </w:p>
    <w:p w14:paraId="079CC662" w14:textId="77777777" w:rsidR="00D15375" w:rsidRDefault="00D15375" w:rsidP="00D15375">
      <w:pPr>
        <w:numPr>
          <w:ilvl w:val="1"/>
          <w:numId w:val="31"/>
        </w:numPr>
        <w:tabs>
          <w:tab w:val="num" w:pos="284"/>
        </w:tabs>
        <w:spacing w:line="276" w:lineRule="auto"/>
        <w:ind w:left="567" w:hanging="567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odstúpením od Zmluvy zo strany Vykonávateľa, ak si Objednávateľ neplní svoje záväzky vyplývajúce mu z tejto Zmluvy,</w:t>
      </w:r>
    </w:p>
    <w:p w14:paraId="24735DD1" w14:textId="77777777" w:rsidR="00D15375" w:rsidRDefault="00D15375" w:rsidP="00D15375">
      <w:pPr>
        <w:numPr>
          <w:ilvl w:val="1"/>
          <w:numId w:val="31"/>
        </w:numPr>
        <w:tabs>
          <w:tab w:val="num" w:pos="284"/>
        </w:tabs>
        <w:spacing w:line="240" w:lineRule="auto"/>
        <w:ind w:left="284" w:hanging="284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výpoveďou zo strany Objednávateľa alebo zo strany Vykonávateľa s výpovednou lehotou 3 mesiace, ktorá začína plynúť prvým dňom kalendárneho mesiaca nasledujúceho po doručení výpovede druhej strane. </w:t>
      </w:r>
    </w:p>
    <w:p w14:paraId="78E2E7F3" w14:textId="77777777" w:rsidR="00D15375" w:rsidRPr="00577181" w:rsidRDefault="00D15375" w:rsidP="00577181">
      <w:pPr>
        <w:rPr>
          <w:sz w:val="12"/>
          <w:szCs w:val="12"/>
        </w:rPr>
      </w:pPr>
    </w:p>
    <w:p w14:paraId="33E94AFE" w14:textId="77777777" w:rsidR="00D15375" w:rsidRPr="005F0B7B" w:rsidRDefault="00D15375" w:rsidP="00D15375">
      <w:pPr>
        <w:jc w:val="center"/>
        <w:rPr>
          <w:b/>
          <w:color w:val="0070C0"/>
          <w:sz w:val="18"/>
          <w:szCs w:val="18"/>
        </w:rPr>
      </w:pPr>
      <w:r w:rsidRPr="005F0B7B">
        <w:rPr>
          <w:b/>
          <w:color w:val="0070C0"/>
          <w:sz w:val="18"/>
          <w:szCs w:val="18"/>
        </w:rPr>
        <w:t>Článok VI.</w:t>
      </w:r>
    </w:p>
    <w:p w14:paraId="17EEB38A" w14:textId="77777777" w:rsidR="00D15375" w:rsidRPr="005F0B7B" w:rsidRDefault="00D15375" w:rsidP="00577181">
      <w:pPr>
        <w:spacing w:after="60" w:line="240" w:lineRule="auto"/>
        <w:jc w:val="center"/>
        <w:rPr>
          <w:b/>
          <w:color w:val="0070C0"/>
          <w:sz w:val="18"/>
          <w:szCs w:val="18"/>
        </w:rPr>
      </w:pPr>
      <w:r w:rsidRPr="005F0B7B">
        <w:rPr>
          <w:b/>
          <w:color w:val="0070C0"/>
          <w:sz w:val="18"/>
          <w:szCs w:val="18"/>
        </w:rPr>
        <w:t>Záverečné ustanovenia</w:t>
      </w:r>
    </w:p>
    <w:p w14:paraId="7D6F8C81" w14:textId="77777777" w:rsidR="00D15375" w:rsidRDefault="00D15375" w:rsidP="00D15375">
      <w:pPr>
        <w:numPr>
          <w:ilvl w:val="0"/>
          <w:numId w:val="32"/>
        </w:numPr>
        <w:tabs>
          <w:tab w:val="clear" w:pos="360"/>
          <w:tab w:val="left" w:pos="284"/>
        </w:tabs>
        <w:spacing w:line="240" w:lineRule="auto"/>
        <w:ind w:left="0" w:firstLine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Na vzťahy vyslovene neupravené v tomto Návrhu sa vzťahujú predovšetkým Všeobecné obchodné podmienky Vykonávateľa a platné právne predpisy, osobitne Obchodný zákonník. </w:t>
      </w:r>
    </w:p>
    <w:p w14:paraId="3B6E1DA9" w14:textId="77777777" w:rsidR="00D15375" w:rsidRDefault="00D15375" w:rsidP="00D15375">
      <w:pPr>
        <w:numPr>
          <w:ilvl w:val="0"/>
          <w:numId w:val="32"/>
        </w:numPr>
        <w:tabs>
          <w:tab w:val="clear" w:pos="360"/>
          <w:tab w:val="left" w:pos="284"/>
        </w:tabs>
        <w:spacing w:line="276" w:lineRule="auto"/>
        <w:ind w:left="0" w:firstLine="0"/>
        <w:rPr>
          <w:rStyle w:val="FontStyle18"/>
          <w:sz w:val="18"/>
        </w:rPr>
      </w:pPr>
      <w:r>
        <w:rPr>
          <w:rStyle w:val="FontStyle18"/>
          <w:sz w:val="18"/>
          <w:szCs w:val="18"/>
        </w:rPr>
        <w:t xml:space="preserve">Vykonávateľ a Objednávateľ sa dohodli, že akákoľvek písomnosť doručovaná v súvislosti so Zmluvou sa považuje za doručenú Objednávateľovi: </w:t>
      </w:r>
    </w:p>
    <w:p w14:paraId="0A74AC59" w14:textId="265842C3" w:rsidR="00D15375" w:rsidRDefault="00D15375" w:rsidP="00D15375">
      <w:pPr>
        <w:pStyle w:val="Style8"/>
        <w:numPr>
          <w:ilvl w:val="0"/>
          <w:numId w:val="33"/>
        </w:numPr>
        <w:spacing w:line="276" w:lineRule="auto"/>
        <w:ind w:left="284" w:hanging="284"/>
        <w:jc w:val="both"/>
        <w:rPr>
          <w:rStyle w:val="FontStyle18"/>
          <w:sz w:val="18"/>
          <w:szCs w:val="18"/>
        </w:rPr>
      </w:pPr>
      <w:r>
        <w:rPr>
          <w:rStyle w:val="FontStyle18"/>
          <w:sz w:val="18"/>
          <w:szCs w:val="18"/>
        </w:rPr>
        <w:t>v prípade doručovania prostredníctvom pošty alebo v prípade osobného doručovania, doručením písomnosti Objednávateľovi s tým, že v prípade doručovania prostredníctvom pošty musí byť písomnosť zaslaná doporučene. Za deň doručenia písomnosti sa považuje aj deň, v ktorý Objednávateľ, odoprie doručovanú písomnosť prevziať, alebo v</w:t>
      </w:r>
      <w:r w:rsidR="00A65247">
        <w:rPr>
          <w:rStyle w:val="FontStyle18"/>
          <w:sz w:val="18"/>
          <w:szCs w:val="18"/>
        </w:rPr>
        <w:t xml:space="preserve"> </w:t>
      </w:r>
      <w:r>
        <w:rPr>
          <w:rStyle w:val="FontStyle18"/>
          <w:sz w:val="18"/>
          <w:szCs w:val="18"/>
        </w:rPr>
        <w:t xml:space="preserve">ktorý márne uplynie úložná doba pre vyzdvihnutie si zásielky na pošte, doručovanej poštou Objednávateľovi, </w:t>
      </w:r>
    </w:p>
    <w:p w14:paraId="39047E8A" w14:textId="768E512E" w:rsidR="00D15375" w:rsidRDefault="00D15375" w:rsidP="00D15375">
      <w:pPr>
        <w:pStyle w:val="Style8"/>
        <w:numPr>
          <w:ilvl w:val="0"/>
          <w:numId w:val="33"/>
        </w:numPr>
        <w:spacing w:line="276" w:lineRule="auto"/>
        <w:ind w:left="284" w:hanging="284"/>
        <w:jc w:val="both"/>
      </w:pPr>
      <w:r>
        <w:rPr>
          <w:rStyle w:val="FontStyle18"/>
          <w:sz w:val="18"/>
          <w:szCs w:val="18"/>
        </w:rPr>
        <w:t>v prípade doručovania elektronickou poštou (e-mailom) okamihom odoslania e-mailovej správy</w:t>
      </w:r>
      <w:r w:rsidR="00A65247">
        <w:rPr>
          <w:rStyle w:val="FontStyle18"/>
          <w:sz w:val="18"/>
          <w:szCs w:val="18"/>
        </w:rPr>
        <w:t xml:space="preserve"> na adresu kontaktnej osoby príslušnej zmluvnej strany uvedenú v bode 3 tohto článku</w:t>
      </w:r>
      <w:r>
        <w:rPr>
          <w:rStyle w:val="FontStyle18"/>
          <w:sz w:val="18"/>
          <w:szCs w:val="18"/>
        </w:rPr>
        <w:t xml:space="preserve">. </w:t>
      </w:r>
    </w:p>
    <w:p w14:paraId="7C77546A" w14:textId="77777777" w:rsidR="00D15375" w:rsidRDefault="00D15375" w:rsidP="00D15375">
      <w:pPr>
        <w:numPr>
          <w:ilvl w:val="0"/>
          <w:numId w:val="32"/>
        </w:numPr>
        <w:tabs>
          <w:tab w:val="clear" w:pos="360"/>
          <w:tab w:val="left" w:pos="284"/>
        </w:tabs>
        <w:spacing w:line="276" w:lineRule="auto"/>
        <w:ind w:left="0" w:firstLine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Objednávateľ a Vykonávateľ sa dohodli, že:</w:t>
      </w:r>
    </w:p>
    <w:p w14:paraId="08EE5003" w14:textId="137986A4" w:rsidR="00D15375" w:rsidRDefault="00D15375" w:rsidP="00577181">
      <w:pPr>
        <w:tabs>
          <w:tab w:val="left" w:pos="4536"/>
        </w:tabs>
        <w:spacing w:line="276" w:lineRule="auto"/>
        <w:rPr>
          <w:color w:val="000000"/>
          <w:sz w:val="18"/>
          <w:szCs w:val="18"/>
        </w:rPr>
      </w:pPr>
      <w:r w:rsidRPr="005F0B7B">
        <w:rPr>
          <w:b/>
          <w:color w:val="0070C0"/>
          <w:sz w:val="18"/>
          <w:szCs w:val="18"/>
        </w:rPr>
        <w:t>kontaktnou osobou Objednávateľa</w:t>
      </w:r>
      <w:r w:rsidRPr="005F0B7B">
        <w:rPr>
          <w:color w:val="0070C0"/>
          <w:sz w:val="18"/>
          <w:szCs w:val="18"/>
        </w:rPr>
        <w:t xml:space="preserve"> </w:t>
      </w:r>
      <w:r w:rsidRPr="005F0B7B">
        <w:rPr>
          <w:b/>
          <w:bCs/>
          <w:color w:val="0070C0"/>
          <w:sz w:val="18"/>
          <w:szCs w:val="18"/>
        </w:rPr>
        <w:t>je</w:t>
      </w:r>
      <w:r w:rsidRPr="005F0B7B">
        <w:rPr>
          <w:color w:val="0070C0"/>
          <w:sz w:val="18"/>
          <w:szCs w:val="18"/>
        </w:rPr>
        <w:t xml:space="preserve">: </w:t>
      </w:r>
      <w:r>
        <w:rPr>
          <w:color w:val="000000"/>
          <w:sz w:val="18"/>
          <w:szCs w:val="18"/>
        </w:rPr>
        <w:tab/>
      </w:r>
      <w:r w:rsidRPr="005F0B7B">
        <w:rPr>
          <w:b/>
          <w:color w:val="0070C0"/>
          <w:sz w:val="18"/>
          <w:szCs w:val="18"/>
        </w:rPr>
        <w:t xml:space="preserve">kontaktnou osobou Vykonávateľa </w:t>
      </w:r>
      <w:r w:rsidRPr="005F0B7B">
        <w:rPr>
          <w:color w:val="0070C0"/>
          <w:sz w:val="18"/>
          <w:szCs w:val="18"/>
        </w:rPr>
        <w:t>je:</w:t>
      </w:r>
    </w:p>
    <w:p w14:paraId="39802CFA" w14:textId="77777777" w:rsidR="00D15375" w:rsidRDefault="00D15375" w:rsidP="00D15375">
      <w:pPr>
        <w:tabs>
          <w:tab w:val="left" w:pos="1560"/>
          <w:tab w:val="left" w:pos="4536"/>
          <w:tab w:val="left" w:pos="5954"/>
        </w:tabs>
        <w:spacing w:after="60" w:line="276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meno priezvisko: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7" w:name="Text12"/>
      <w:r>
        <w:rPr>
          <w:color w:val="000000"/>
          <w:sz w:val="18"/>
          <w:szCs w:val="18"/>
        </w:rPr>
        <w:instrText xml:space="preserve"> FORMTEXT </w:instrTex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  <w:fldChar w:fldCharType="separate"/>
      </w:r>
      <w:r>
        <w:rPr>
          <w:noProof/>
          <w:color w:val="000000"/>
          <w:sz w:val="18"/>
          <w:szCs w:val="18"/>
        </w:rPr>
        <w:t> </w:t>
      </w:r>
      <w:r>
        <w:rPr>
          <w:noProof/>
          <w:color w:val="000000"/>
          <w:sz w:val="18"/>
          <w:szCs w:val="18"/>
        </w:rPr>
        <w:t> </w:t>
      </w:r>
      <w:r>
        <w:rPr>
          <w:noProof/>
          <w:color w:val="000000"/>
          <w:sz w:val="18"/>
          <w:szCs w:val="18"/>
        </w:rPr>
        <w:t> </w:t>
      </w:r>
      <w:r>
        <w:rPr>
          <w:noProof/>
          <w:color w:val="000000"/>
          <w:sz w:val="18"/>
          <w:szCs w:val="18"/>
        </w:rPr>
        <w:t> </w:t>
      </w:r>
      <w:r>
        <w:rPr>
          <w:noProof/>
          <w:color w:val="000000"/>
          <w:sz w:val="18"/>
          <w:szCs w:val="18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7"/>
      <w:r>
        <w:rPr>
          <w:color w:val="000000"/>
          <w:sz w:val="18"/>
          <w:szCs w:val="18"/>
        </w:rPr>
        <w:tab/>
        <w:t xml:space="preserve">meno priezvisko: 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8" w:name="Text15"/>
      <w:r>
        <w:rPr>
          <w:color w:val="000000"/>
          <w:sz w:val="18"/>
          <w:szCs w:val="18"/>
        </w:rPr>
        <w:instrText xml:space="preserve"> FORMTEXT </w:instrTex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  <w:fldChar w:fldCharType="separate"/>
      </w:r>
      <w:r>
        <w:rPr>
          <w:noProof/>
          <w:color w:val="000000"/>
          <w:sz w:val="18"/>
          <w:szCs w:val="18"/>
        </w:rPr>
        <w:t> </w:t>
      </w:r>
      <w:r>
        <w:rPr>
          <w:noProof/>
          <w:color w:val="000000"/>
          <w:sz w:val="18"/>
          <w:szCs w:val="18"/>
        </w:rPr>
        <w:t> </w:t>
      </w:r>
      <w:r>
        <w:rPr>
          <w:noProof/>
          <w:color w:val="000000"/>
          <w:sz w:val="18"/>
          <w:szCs w:val="18"/>
        </w:rPr>
        <w:t> </w:t>
      </w:r>
      <w:r>
        <w:rPr>
          <w:noProof/>
          <w:color w:val="000000"/>
          <w:sz w:val="18"/>
          <w:szCs w:val="18"/>
        </w:rPr>
        <w:t> </w:t>
      </w:r>
      <w:r>
        <w:rPr>
          <w:noProof/>
          <w:color w:val="000000"/>
          <w:sz w:val="18"/>
          <w:szCs w:val="18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8"/>
    </w:p>
    <w:p w14:paraId="054A3AE8" w14:textId="77777777" w:rsidR="00D15375" w:rsidRDefault="00D15375" w:rsidP="00D15375">
      <w:pPr>
        <w:tabs>
          <w:tab w:val="left" w:pos="1560"/>
          <w:tab w:val="left" w:pos="4536"/>
          <w:tab w:val="left" w:pos="5954"/>
        </w:tabs>
        <w:spacing w:after="60" w:line="276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e-mail: 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9" w:name="Text13"/>
      <w:r>
        <w:rPr>
          <w:color w:val="000000"/>
          <w:sz w:val="18"/>
          <w:szCs w:val="18"/>
        </w:rPr>
        <w:instrText xml:space="preserve"> FORMTEXT </w:instrTex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  <w:fldChar w:fldCharType="separate"/>
      </w:r>
      <w:r>
        <w:rPr>
          <w:noProof/>
          <w:color w:val="000000"/>
          <w:sz w:val="18"/>
          <w:szCs w:val="18"/>
        </w:rPr>
        <w:t> </w:t>
      </w:r>
      <w:r>
        <w:rPr>
          <w:noProof/>
          <w:color w:val="000000"/>
          <w:sz w:val="18"/>
          <w:szCs w:val="18"/>
        </w:rPr>
        <w:t> </w:t>
      </w:r>
      <w:r>
        <w:rPr>
          <w:noProof/>
          <w:color w:val="000000"/>
          <w:sz w:val="18"/>
          <w:szCs w:val="18"/>
        </w:rPr>
        <w:t> </w:t>
      </w:r>
      <w:r>
        <w:rPr>
          <w:noProof/>
          <w:color w:val="000000"/>
          <w:sz w:val="18"/>
          <w:szCs w:val="18"/>
        </w:rPr>
        <w:t> </w:t>
      </w:r>
      <w:r>
        <w:rPr>
          <w:noProof/>
          <w:color w:val="000000"/>
          <w:sz w:val="18"/>
          <w:szCs w:val="18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9"/>
      <w:r>
        <w:rPr>
          <w:color w:val="000000"/>
          <w:sz w:val="18"/>
          <w:szCs w:val="18"/>
        </w:rPr>
        <w:tab/>
        <w:t xml:space="preserve">e-mail: 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0" w:name="Text16"/>
      <w:r>
        <w:rPr>
          <w:color w:val="000000"/>
          <w:sz w:val="18"/>
          <w:szCs w:val="18"/>
        </w:rPr>
        <w:instrText xml:space="preserve"> FORMTEXT </w:instrTex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  <w:fldChar w:fldCharType="separate"/>
      </w:r>
      <w:r>
        <w:rPr>
          <w:noProof/>
          <w:color w:val="000000"/>
          <w:sz w:val="18"/>
          <w:szCs w:val="18"/>
        </w:rPr>
        <w:t> </w:t>
      </w:r>
      <w:r>
        <w:rPr>
          <w:noProof/>
          <w:color w:val="000000"/>
          <w:sz w:val="18"/>
          <w:szCs w:val="18"/>
        </w:rPr>
        <w:t> </w:t>
      </w:r>
      <w:r>
        <w:rPr>
          <w:noProof/>
          <w:color w:val="000000"/>
          <w:sz w:val="18"/>
          <w:szCs w:val="18"/>
        </w:rPr>
        <w:t> </w:t>
      </w:r>
      <w:r>
        <w:rPr>
          <w:noProof/>
          <w:color w:val="000000"/>
          <w:sz w:val="18"/>
          <w:szCs w:val="18"/>
        </w:rPr>
        <w:t> </w:t>
      </w:r>
      <w:r>
        <w:rPr>
          <w:noProof/>
          <w:color w:val="000000"/>
          <w:sz w:val="18"/>
          <w:szCs w:val="18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0"/>
    </w:p>
    <w:p w14:paraId="0BC27FB8" w14:textId="77777777" w:rsidR="00D15375" w:rsidRDefault="00D15375" w:rsidP="00D15375">
      <w:pPr>
        <w:tabs>
          <w:tab w:val="left" w:pos="1560"/>
          <w:tab w:val="left" w:pos="4536"/>
          <w:tab w:val="left" w:pos="5954"/>
        </w:tabs>
        <w:spacing w:after="60" w:line="276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telefón: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1" w:name="Text14"/>
      <w:r>
        <w:rPr>
          <w:color w:val="000000"/>
          <w:sz w:val="18"/>
          <w:szCs w:val="18"/>
        </w:rPr>
        <w:instrText xml:space="preserve"> FORMTEXT </w:instrTex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  <w:fldChar w:fldCharType="separate"/>
      </w:r>
      <w:r>
        <w:rPr>
          <w:noProof/>
          <w:color w:val="000000"/>
          <w:sz w:val="18"/>
          <w:szCs w:val="18"/>
        </w:rPr>
        <w:t> </w:t>
      </w:r>
      <w:r>
        <w:rPr>
          <w:noProof/>
          <w:color w:val="000000"/>
          <w:sz w:val="18"/>
          <w:szCs w:val="18"/>
        </w:rPr>
        <w:t> </w:t>
      </w:r>
      <w:r>
        <w:rPr>
          <w:noProof/>
          <w:color w:val="000000"/>
          <w:sz w:val="18"/>
          <w:szCs w:val="18"/>
        </w:rPr>
        <w:t> </w:t>
      </w:r>
      <w:r>
        <w:rPr>
          <w:noProof/>
          <w:color w:val="000000"/>
          <w:sz w:val="18"/>
          <w:szCs w:val="18"/>
        </w:rPr>
        <w:t> </w:t>
      </w:r>
      <w:r>
        <w:rPr>
          <w:noProof/>
          <w:color w:val="000000"/>
          <w:sz w:val="18"/>
          <w:szCs w:val="18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1"/>
      <w:r>
        <w:rPr>
          <w:color w:val="000000"/>
          <w:sz w:val="18"/>
          <w:szCs w:val="18"/>
        </w:rPr>
        <w:tab/>
        <w:t xml:space="preserve">telefón: 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2" w:name="Text17"/>
      <w:r>
        <w:rPr>
          <w:color w:val="000000"/>
          <w:sz w:val="18"/>
          <w:szCs w:val="18"/>
        </w:rPr>
        <w:instrText xml:space="preserve"> FORMTEXT </w:instrTex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  <w:fldChar w:fldCharType="separate"/>
      </w:r>
      <w:r>
        <w:rPr>
          <w:noProof/>
          <w:color w:val="000000"/>
          <w:sz w:val="18"/>
          <w:szCs w:val="18"/>
        </w:rPr>
        <w:t> </w:t>
      </w:r>
      <w:r>
        <w:rPr>
          <w:noProof/>
          <w:color w:val="000000"/>
          <w:sz w:val="18"/>
          <w:szCs w:val="18"/>
        </w:rPr>
        <w:t> </w:t>
      </w:r>
      <w:r>
        <w:rPr>
          <w:noProof/>
          <w:color w:val="000000"/>
          <w:sz w:val="18"/>
          <w:szCs w:val="18"/>
        </w:rPr>
        <w:t> </w:t>
      </w:r>
      <w:r>
        <w:rPr>
          <w:noProof/>
          <w:color w:val="000000"/>
          <w:sz w:val="18"/>
          <w:szCs w:val="18"/>
        </w:rPr>
        <w:t> </w:t>
      </w:r>
      <w:r>
        <w:rPr>
          <w:noProof/>
          <w:color w:val="000000"/>
          <w:sz w:val="18"/>
          <w:szCs w:val="18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2"/>
    </w:p>
    <w:p w14:paraId="3FAA7A7A" w14:textId="77777777" w:rsidR="00D15375" w:rsidRDefault="00D15375" w:rsidP="00D15375">
      <w:pPr>
        <w:numPr>
          <w:ilvl w:val="0"/>
          <w:numId w:val="32"/>
        </w:numPr>
        <w:tabs>
          <w:tab w:val="clear" w:pos="360"/>
          <w:tab w:val="left" w:pos="284"/>
        </w:tabs>
        <w:spacing w:line="276" w:lineRule="auto"/>
        <w:ind w:left="0" w:firstLine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Neoddeliteľnú súčasť tejto Zmluvy tvorí Príloha č. 1: Zoznam meradiel Objednávateľa v starostlivosti Vykonávateľa.</w:t>
      </w:r>
    </w:p>
    <w:p w14:paraId="50A318A2" w14:textId="77777777" w:rsidR="00D15375" w:rsidRDefault="00D15375" w:rsidP="004A71CA">
      <w:pPr>
        <w:pStyle w:val="Zarkazkladnhotextu"/>
        <w:spacing w:after="0" w:line="240" w:lineRule="auto"/>
        <w:ind w:left="0"/>
        <w:rPr>
          <w:color w:val="000000"/>
          <w:sz w:val="18"/>
          <w:szCs w:val="18"/>
        </w:rPr>
      </w:pPr>
    </w:p>
    <w:p w14:paraId="1BF4F038" w14:textId="77777777" w:rsidR="00D15375" w:rsidRDefault="00D15375" w:rsidP="00D15375">
      <w:pPr>
        <w:pStyle w:val="Zarkazkladnhotextu"/>
        <w:ind w:left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V </w:t>
      </w:r>
      <w:r>
        <w:rPr>
          <w:color w:val="000000"/>
          <w:sz w:val="18"/>
          <w:szCs w:val="18"/>
        </w:rPr>
        <w:fldChar w:fldCharType="begin">
          <w:ffData>
            <w:name w:val="Text10"/>
            <w:enabled/>
            <w:calcOnExit w:val="0"/>
            <w:textInput>
              <w:default w:val="............................................."/>
            </w:textInput>
          </w:ffData>
        </w:fldChar>
      </w:r>
      <w:bookmarkStart w:id="13" w:name="Text10"/>
      <w:r>
        <w:rPr>
          <w:color w:val="000000"/>
          <w:sz w:val="18"/>
          <w:szCs w:val="18"/>
        </w:rPr>
        <w:instrText xml:space="preserve"> FORMTEXT </w:instrTex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  <w:fldChar w:fldCharType="separate"/>
      </w:r>
      <w:r>
        <w:rPr>
          <w:noProof/>
          <w:color w:val="000000"/>
          <w:sz w:val="18"/>
          <w:szCs w:val="18"/>
        </w:rPr>
        <w:t>.............................................</w:t>
      </w:r>
      <w:r>
        <w:rPr>
          <w:rFonts w:ascii="Times New Roman" w:hAnsi="Times New Roman" w:cs="Times New Roman"/>
          <w:szCs w:val="22"/>
        </w:rPr>
        <w:fldChar w:fldCharType="end"/>
      </w:r>
      <w:bookmarkEnd w:id="13"/>
      <w:r>
        <w:rPr>
          <w:color w:val="000000"/>
          <w:sz w:val="18"/>
          <w:szCs w:val="18"/>
        </w:rPr>
        <w:t xml:space="preserve">, dňa </w:t>
      </w:r>
      <w:r>
        <w:rPr>
          <w:color w:val="000000"/>
          <w:sz w:val="18"/>
          <w:szCs w:val="18"/>
        </w:rPr>
        <w:fldChar w:fldCharType="begin">
          <w:ffData>
            <w:name w:val="Text11"/>
            <w:enabled/>
            <w:calcOnExit w:val="0"/>
            <w:textInput>
              <w:default w:val="........................."/>
            </w:textInput>
          </w:ffData>
        </w:fldChar>
      </w:r>
      <w:bookmarkStart w:id="14" w:name="Text11"/>
      <w:r>
        <w:rPr>
          <w:color w:val="000000"/>
          <w:sz w:val="18"/>
          <w:szCs w:val="18"/>
        </w:rPr>
        <w:instrText xml:space="preserve"> FORMTEXT </w:instrTex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  <w:fldChar w:fldCharType="separate"/>
      </w:r>
      <w:r>
        <w:rPr>
          <w:noProof/>
          <w:color w:val="000000"/>
          <w:sz w:val="18"/>
          <w:szCs w:val="18"/>
        </w:rPr>
        <w:t>.........................</w:t>
      </w:r>
      <w:r>
        <w:rPr>
          <w:rFonts w:ascii="Times New Roman" w:hAnsi="Times New Roman" w:cs="Times New Roman"/>
          <w:szCs w:val="22"/>
        </w:rPr>
        <w:fldChar w:fldCharType="end"/>
      </w:r>
      <w:bookmarkEnd w:id="14"/>
    </w:p>
    <w:p w14:paraId="1CBD1EBA" w14:textId="3F1B6E40" w:rsidR="00D15375" w:rsidRDefault="00D15375" w:rsidP="00D15375">
      <w:pPr>
        <w:rPr>
          <w:color w:val="000000"/>
          <w:sz w:val="18"/>
          <w:szCs w:val="18"/>
        </w:rPr>
      </w:pPr>
    </w:p>
    <w:p w14:paraId="71310F12" w14:textId="77777777" w:rsidR="004A71CA" w:rsidRDefault="004A71CA" w:rsidP="00D15375">
      <w:pPr>
        <w:rPr>
          <w:color w:val="000000"/>
          <w:sz w:val="18"/>
          <w:szCs w:val="18"/>
        </w:rPr>
      </w:pPr>
    </w:p>
    <w:p w14:paraId="1E509838" w14:textId="77777777" w:rsidR="00D15375" w:rsidRDefault="00D15375" w:rsidP="00D15375">
      <w:pPr>
        <w:rPr>
          <w:color w:val="000000"/>
          <w:sz w:val="18"/>
          <w:szCs w:val="18"/>
        </w:rPr>
      </w:pPr>
    </w:p>
    <w:p w14:paraId="14EC5D3C" w14:textId="77777777" w:rsidR="00D15375" w:rsidRDefault="00D15375" w:rsidP="00D15375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.................................................................</w:t>
      </w:r>
    </w:p>
    <w:p w14:paraId="4D1D41F2" w14:textId="575A8BF0" w:rsidR="00A46683" w:rsidRPr="004A71CA" w:rsidRDefault="00D15375" w:rsidP="004A71CA">
      <w:pPr>
        <w:ind w:left="426" w:firstLine="708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Objednávateľ</w:t>
      </w:r>
    </w:p>
    <w:sectPr w:rsidR="00A46683" w:rsidRPr="004A71CA" w:rsidSect="004A71CA">
      <w:headerReference w:type="even" r:id="rId9"/>
      <w:headerReference w:type="default" r:id="rId10"/>
      <w:footerReference w:type="default" r:id="rId11"/>
      <w:headerReference w:type="first" r:id="rId12"/>
      <w:pgSz w:w="11907" w:h="16840" w:code="9"/>
      <w:pgMar w:top="851" w:right="1134" w:bottom="851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164AF" w14:textId="77777777" w:rsidR="00865C37" w:rsidRDefault="00865C37">
      <w:r>
        <w:separator/>
      </w:r>
    </w:p>
  </w:endnote>
  <w:endnote w:type="continuationSeparator" w:id="0">
    <w:p w14:paraId="773DFBE3" w14:textId="77777777" w:rsidR="00865C37" w:rsidRDefault="00865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AB5E2" w14:textId="27C24730" w:rsidR="005A6790" w:rsidRDefault="00000000">
    <w:pPr>
      <w:pStyle w:val="Pta"/>
      <w:jc w:val="right"/>
    </w:pPr>
    <w:sdt>
      <w:sdtPr>
        <w:id w:val="-1409156677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 w:rsidR="005A6790">
              <w:t xml:space="preserve"> </w:t>
            </w:r>
            <w:r w:rsidR="005A6790" w:rsidRPr="005A6790">
              <w:rPr>
                <w:b/>
                <w:bCs/>
                <w:color w:val="0062A3"/>
                <w:sz w:val="24"/>
                <w:szCs w:val="24"/>
              </w:rPr>
              <w:fldChar w:fldCharType="begin"/>
            </w:r>
            <w:r w:rsidR="005A6790" w:rsidRPr="005A6790">
              <w:rPr>
                <w:b/>
                <w:bCs/>
                <w:color w:val="0062A3"/>
              </w:rPr>
              <w:instrText xml:space="preserve"> PAGE </w:instrText>
            </w:r>
            <w:r w:rsidR="005A6790" w:rsidRPr="005A6790">
              <w:rPr>
                <w:b/>
                <w:bCs/>
                <w:color w:val="0062A3"/>
                <w:sz w:val="24"/>
                <w:szCs w:val="24"/>
              </w:rPr>
              <w:fldChar w:fldCharType="separate"/>
            </w:r>
            <w:r w:rsidR="005A6790" w:rsidRPr="005A6790">
              <w:rPr>
                <w:b/>
                <w:bCs/>
                <w:noProof/>
                <w:color w:val="0062A3"/>
              </w:rPr>
              <w:t>2</w:t>
            </w:r>
            <w:r w:rsidR="005A6790" w:rsidRPr="005A6790">
              <w:rPr>
                <w:b/>
                <w:bCs/>
                <w:color w:val="0062A3"/>
                <w:sz w:val="24"/>
                <w:szCs w:val="24"/>
              </w:rPr>
              <w:fldChar w:fldCharType="end"/>
            </w:r>
            <w:r w:rsidR="005A6790" w:rsidRPr="005A6790">
              <w:rPr>
                <w:color w:val="0062A3"/>
              </w:rPr>
              <w:t xml:space="preserve"> z </w:t>
            </w:r>
            <w:r w:rsidR="005A6790" w:rsidRPr="005A6790">
              <w:rPr>
                <w:b/>
                <w:bCs/>
                <w:color w:val="0062A3"/>
                <w:sz w:val="24"/>
                <w:szCs w:val="24"/>
              </w:rPr>
              <w:fldChar w:fldCharType="begin"/>
            </w:r>
            <w:r w:rsidR="005A6790" w:rsidRPr="005A6790">
              <w:rPr>
                <w:b/>
                <w:bCs/>
                <w:color w:val="0062A3"/>
              </w:rPr>
              <w:instrText xml:space="preserve"> NUMPAGES  </w:instrText>
            </w:r>
            <w:r w:rsidR="005A6790" w:rsidRPr="005A6790">
              <w:rPr>
                <w:b/>
                <w:bCs/>
                <w:color w:val="0062A3"/>
                <w:sz w:val="24"/>
                <w:szCs w:val="24"/>
              </w:rPr>
              <w:fldChar w:fldCharType="separate"/>
            </w:r>
            <w:r w:rsidR="005A6790" w:rsidRPr="005A6790">
              <w:rPr>
                <w:b/>
                <w:bCs/>
                <w:noProof/>
                <w:color w:val="0062A3"/>
              </w:rPr>
              <w:t>2</w:t>
            </w:r>
            <w:r w:rsidR="005A6790" w:rsidRPr="005A6790">
              <w:rPr>
                <w:b/>
                <w:bCs/>
                <w:color w:val="0062A3"/>
                <w:sz w:val="24"/>
                <w:szCs w:val="24"/>
              </w:rPr>
              <w:fldChar w:fldCharType="end"/>
            </w:r>
          </w:sdtContent>
        </w:sdt>
      </w:sdtContent>
    </w:sdt>
  </w:p>
  <w:p w14:paraId="391CA025" w14:textId="04723BF4" w:rsidR="0066602D" w:rsidRPr="002A2A34" w:rsidRDefault="00577181" w:rsidP="00577181">
    <w:pPr>
      <w:jc w:val="left"/>
      <w:rPr>
        <w:sz w:val="15"/>
        <w:szCs w:val="15"/>
      </w:rPr>
    </w:pPr>
    <w:r>
      <w:rPr>
        <w:color w:val="404040" w:themeColor="text1" w:themeTint="BF"/>
        <w:sz w:val="18"/>
        <w:szCs w:val="18"/>
      </w:rPr>
      <w:t>W</w:t>
    </w:r>
    <w:r w:rsidRPr="00FD2DD7">
      <w:rPr>
        <w:color w:val="404040" w:themeColor="text1" w:themeTint="BF"/>
        <w:sz w:val="18"/>
        <w:szCs w:val="18"/>
      </w:rPr>
      <w:t xml:space="preserve">eb: </w:t>
    </w:r>
    <w:r>
      <w:rPr>
        <w:color w:val="404040" w:themeColor="text1" w:themeTint="BF"/>
        <w:sz w:val="18"/>
        <w:szCs w:val="18"/>
      </w:rPr>
      <w:t>www.slm.sk   |   E</w:t>
    </w:r>
    <w:r w:rsidRPr="00FD2DD7">
      <w:rPr>
        <w:color w:val="404040" w:themeColor="text1" w:themeTint="BF"/>
        <w:sz w:val="18"/>
        <w:szCs w:val="18"/>
      </w:rPr>
      <w:t xml:space="preserve">-mail: </w:t>
    </w:r>
    <w:r>
      <w:rPr>
        <w:color w:val="404040" w:themeColor="text1" w:themeTint="BF"/>
        <w:sz w:val="18"/>
        <w:szCs w:val="18"/>
      </w:rPr>
      <w:t xml:space="preserve">slm@slm.sk   |   </w:t>
    </w:r>
    <w:proofErr w:type="spellStart"/>
    <w:r w:rsidRPr="00492A78">
      <w:rPr>
        <w:color w:val="404040" w:themeColor="text1" w:themeTint="BF"/>
        <w:sz w:val="18"/>
        <w:szCs w:val="18"/>
      </w:rPr>
      <w:t>Infolinka</w:t>
    </w:r>
    <w:proofErr w:type="spellEnd"/>
    <w:r>
      <w:rPr>
        <w:color w:val="404040" w:themeColor="text1" w:themeTint="BF"/>
        <w:sz w:val="18"/>
        <w:szCs w:val="18"/>
      </w:rPr>
      <w:t>:</w:t>
    </w:r>
    <w:r w:rsidRPr="00492A78">
      <w:rPr>
        <w:color w:val="404040" w:themeColor="text1" w:themeTint="BF"/>
        <w:sz w:val="18"/>
        <w:szCs w:val="18"/>
      </w:rPr>
      <w:t xml:space="preserve"> 0850 111</w:t>
    </w:r>
    <w:r>
      <w:rPr>
        <w:color w:val="404040" w:themeColor="text1" w:themeTint="BF"/>
        <w:sz w:val="18"/>
        <w:szCs w:val="18"/>
      </w:rPr>
      <w:t> </w:t>
    </w:r>
    <w:r w:rsidRPr="00492A78">
      <w:rPr>
        <w:color w:val="404040" w:themeColor="text1" w:themeTint="BF"/>
        <w:sz w:val="18"/>
        <w:szCs w:val="18"/>
      </w:rPr>
      <w:t>33</w:t>
    </w:r>
    <w:r w:rsidR="006C60EB">
      <w:rPr>
        <w:color w:val="404040" w:themeColor="text1" w:themeTint="BF"/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3A667" w14:textId="77777777" w:rsidR="00865C37" w:rsidRDefault="00865C37">
      <w:r>
        <w:separator/>
      </w:r>
    </w:p>
  </w:footnote>
  <w:footnote w:type="continuationSeparator" w:id="0">
    <w:p w14:paraId="19CCCEE6" w14:textId="77777777" w:rsidR="00865C37" w:rsidRDefault="00865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F8283" w14:textId="0676757F" w:rsidR="00B023AB" w:rsidRDefault="00000000">
    <w:pPr>
      <w:pStyle w:val="Hlavika"/>
    </w:pPr>
    <w:r>
      <w:rPr>
        <w:noProof/>
      </w:rPr>
      <w:pict w14:anchorId="098650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0329" o:spid="_x0000_s1095" type="#_x0000_t75" style="position:absolute;left:0;text-align:left;margin-left:0;margin-top:0;width:595.35pt;height:841.9pt;z-index:-251646464;mso-position-horizontal:center;mso-position-horizontal-relative:margin;mso-position-vertical:center;mso-position-vertical-relative:margin" o:allowincell="f">
          <v:imagedata r:id="rId1" o:title="background-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0949B" w14:textId="00B8127B" w:rsidR="0066602D" w:rsidRPr="00731675" w:rsidRDefault="00000000" w:rsidP="00731675">
    <w:pPr>
      <w:pStyle w:val="Hlavika"/>
      <w:tabs>
        <w:tab w:val="clear" w:pos="9072"/>
        <w:tab w:val="right" w:pos="9351"/>
      </w:tabs>
      <w:ind w:right="-8"/>
    </w:pPr>
    <w:r>
      <w:rPr>
        <w:noProof/>
      </w:rPr>
      <w:pict w14:anchorId="22E702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0330" o:spid="_x0000_s1096" type="#_x0000_t75" style="position:absolute;left:0;text-align:left;margin-left:0;margin-top:0;width:595.35pt;height:841.9pt;z-index:-251645440;mso-position-horizontal:center;mso-position-horizontal-relative:margin;mso-position-vertical:center;mso-position-vertical-relative:margin" o:allowincell="f">
          <v:imagedata r:id="rId1" o:title="background-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03AAC" w14:textId="52CA7AD0" w:rsidR="00B023AB" w:rsidRDefault="00000000">
    <w:pPr>
      <w:pStyle w:val="Hlavika"/>
    </w:pPr>
    <w:r>
      <w:rPr>
        <w:noProof/>
      </w:rPr>
      <w:pict w14:anchorId="3CD65B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0328" o:spid="_x0000_s1094" type="#_x0000_t75" style="position:absolute;left:0;text-align:left;margin-left:0;margin-top:0;width:595.35pt;height:841.9pt;z-index:-251647488;mso-position-horizontal:center;mso-position-horizontal-relative:margin;mso-position-vertical:center;mso-position-vertical-relative:margin" o:allowincell="f">
          <v:imagedata r:id="rId1" o:title="background-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046FA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64A9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30032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70E6ED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D688C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B06F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AE5B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2C0F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C034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5C9498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A66907"/>
    <w:multiLevelType w:val="hybridMultilevel"/>
    <w:tmpl w:val="D37CBE30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DB7BF0"/>
    <w:multiLevelType w:val="multilevel"/>
    <w:tmpl w:val="D9726B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09996D11"/>
    <w:multiLevelType w:val="hybridMultilevel"/>
    <w:tmpl w:val="ABECF6AE"/>
    <w:lvl w:ilvl="0" w:tplc="10A49F70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b w:val="0"/>
        <w:bCs w:val="0"/>
        <w:sz w:val="18"/>
        <w:szCs w:val="18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4855574"/>
    <w:multiLevelType w:val="hybridMultilevel"/>
    <w:tmpl w:val="1D861650"/>
    <w:lvl w:ilvl="0" w:tplc="04090001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B37C3C"/>
    <w:multiLevelType w:val="multilevel"/>
    <w:tmpl w:val="ECF89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3CA3D49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AA821EA"/>
    <w:multiLevelType w:val="hybridMultilevel"/>
    <w:tmpl w:val="137857EC"/>
    <w:lvl w:ilvl="0" w:tplc="9C68CF66">
      <w:start w:val="8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58118A"/>
    <w:multiLevelType w:val="hybridMultilevel"/>
    <w:tmpl w:val="D5BA035E"/>
    <w:lvl w:ilvl="0" w:tplc="9E6AE4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1D1676"/>
    <w:multiLevelType w:val="multilevel"/>
    <w:tmpl w:val="BA2CC8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38BE7ED2"/>
    <w:multiLevelType w:val="hybridMultilevel"/>
    <w:tmpl w:val="0B7AC2BE"/>
    <w:lvl w:ilvl="0" w:tplc="6B041458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BA10A8"/>
    <w:multiLevelType w:val="hybridMultilevel"/>
    <w:tmpl w:val="52CE10E8"/>
    <w:lvl w:ilvl="0" w:tplc="6FFA5690">
      <w:start w:val="974"/>
      <w:numFmt w:val="bullet"/>
      <w:lvlText w:val="-"/>
      <w:lvlJc w:val="left"/>
      <w:pPr>
        <w:ind w:left="1065" w:hanging="360"/>
      </w:pPr>
      <w:rPr>
        <w:rFonts w:ascii="Helvetica" w:eastAsia="ヒラギノ角ゴ Pro W3" w:hAnsi="Helvetica" w:cs="Helvetica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4781592E"/>
    <w:multiLevelType w:val="hybridMultilevel"/>
    <w:tmpl w:val="18141C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A62EF4"/>
    <w:multiLevelType w:val="hybridMultilevel"/>
    <w:tmpl w:val="CEBA4DB2"/>
    <w:lvl w:ilvl="0" w:tplc="2F86B72E">
      <w:start w:val="920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Garamond" w:eastAsia="Times New Roman" w:hAnsi="Garamond" w:cs="Times New Roman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3" w15:restartNumberingAfterBreak="0">
    <w:nsid w:val="5D7D440E"/>
    <w:multiLevelType w:val="hybridMultilevel"/>
    <w:tmpl w:val="8516146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4760A"/>
    <w:multiLevelType w:val="singleLevel"/>
    <w:tmpl w:val="A0C63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2"/>
      </w:rPr>
    </w:lvl>
  </w:abstractNum>
  <w:abstractNum w:abstractNumId="25" w15:restartNumberingAfterBreak="0">
    <w:nsid w:val="665D459F"/>
    <w:multiLevelType w:val="hybridMultilevel"/>
    <w:tmpl w:val="40323C9C"/>
    <w:lvl w:ilvl="0" w:tplc="B7C0DF2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-3806" w:hanging="360"/>
      </w:pPr>
    </w:lvl>
    <w:lvl w:ilvl="2" w:tplc="041B001B">
      <w:start w:val="1"/>
      <w:numFmt w:val="lowerRoman"/>
      <w:lvlText w:val="%3."/>
      <w:lvlJc w:val="right"/>
      <w:pPr>
        <w:ind w:left="-3086" w:hanging="180"/>
      </w:pPr>
    </w:lvl>
    <w:lvl w:ilvl="3" w:tplc="041B000F">
      <w:start w:val="1"/>
      <w:numFmt w:val="decimal"/>
      <w:lvlText w:val="%4."/>
      <w:lvlJc w:val="left"/>
      <w:pPr>
        <w:ind w:left="-2366" w:hanging="360"/>
      </w:pPr>
    </w:lvl>
    <w:lvl w:ilvl="4" w:tplc="041B0019">
      <w:start w:val="1"/>
      <w:numFmt w:val="lowerLetter"/>
      <w:lvlText w:val="%5."/>
      <w:lvlJc w:val="left"/>
      <w:pPr>
        <w:ind w:left="-1646" w:hanging="360"/>
      </w:pPr>
    </w:lvl>
    <w:lvl w:ilvl="5" w:tplc="041B001B">
      <w:start w:val="1"/>
      <w:numFmt w:val="lowerRoman"/>
      <w:lvlText w:val="%6."/>
      <w:lvlJc w:val="right"/>
      <w:pPr>
        <w:ind w:left="-926" w:hanging="180"/>
      </w:pPr>
    </w:lvl>
    <w:lvl w:ilvl="6" w:tplc="041B000F">
      <w:start w:val="1"/>
      <w:numFmt w:val="decimal"/>
      <w:lvlText w:val="%7."/>
      <w:lvlJc w:val="left"/>
      <w:pPr>
        <w:ind w:left="-206" w:hanging="360"/>
      </w:pPr>
    </w:lvl>
    <w:lvl w:ilvl="7" w:tplc="041B0019">
      <w:start w:val="1"/>
      <w:numFmt w:val="lowerLetter"/>
      <w:lvlText w:val="%8."/>
      <w:lvlJc w:val="left"/>
      <w:pPr>
        <w:ind w:left="514" w:hanging="360"/>
      </w:pPr>
    </w:lvl>
    <w:lvl w:ilvl="8" w:tplc="041B001B">
      <w:start w:val="1"/>
      <w:numFmt w:val="lowerRoman"/>
      <w:lvlText w:val="%9."/>
      <w:lvlJc w:val="right"/>
      <w:pPr>
        <w:ind w:left="1234" w:hanging="180"/>
      </w:pPr>
    </w:lvl>
  </w:abstractNum>
  <w:abstractNum w:abstractNumId="26" w15:restartNumberingAfterBreak="0">
    <w:nsid w:val="67782540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C80326F"/>
    <w:multiLevelType w:val="hybridMultilevel"/>
    <w:tmpl w:val="2A684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72781E"/>
    <w:multiLevelType w:val="hybridMultilevel"/>
    <w:tmpl w:val="01488272"/>
    <w:lvl w:ilvl="0" w:tplc="E3F6DF52">
      <w:start w:val="821"/>
      <w:numFmt w:val="bullet"/>
      <w:lvlText w:val="-"/>
      <w:lvlJc w:val="left"/>
      <w:pPr>
        <w:ind w:left="720" w:hanging="360"/>
      </w:pPr>
      <w:rPr>
        <w:rFonts w:ascii="Arial" w:eastAsia="ヒラギノ角ゴ Pro W3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98017B"/>
    <w:multiLevelType w:val="hybridMultilevel"/>
    <w:tmpl w:val="AACE4608"/>
    <w:lvl w:ilvl="0" w:tplc="1C7036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1A5681"/>
    <w:multiLevelType w:val="hybridMultilevel"/>
    <w:tmpl w:val="5F049D6A"/>
    <w:lvl w:ilvl="0" w:tplc="5D90F560">
      <w:start w:val="1"/>
      <w:numFmt w:val="decimal"/>
      <w:lvlText w:val="%1."/>
      <w:lvlJc w:val="left"/>
      <w:pPr>
        <w:ind w:left="570" w:hanging="570"/>
      </w:pPr>
      <w:rPr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554148103">
    <w:abstractNumId w:val="8"/>
  </w:num>
  <w:num w:numId="2" w16cid:durableId="1289168941">
    <w:abstractNumId w:val="3"/>
  </w:num>
  <w:num w:numId="3" w16cid:durableId="741833">
    <w:abstractNumId w:val="2"/>
  </w:num>
  <w:num w:numId="4" w16cid:durableId="1221213304">
    <w:abstractNumId w:val="1"/>
  </w:num>
  <w:num w:numId="5" w16cid:durableId="725568007">
    <w:abstractNumId w:val="0"/>
  </w:num>
  <w:num w:numId="6" w16cid:durableId="2045325183">
    <w:abstractNumId w:val="9"/>
  </w:num>
  <w:num w:numId="7" w16cid:durableId="1963461645">
    <w:abstractNumId w:val="7"/>
  </w:num>
  <w:num w:numId="8" w16cid:durableId="397636615">
    <w:abstractNumId w:val="6"/>
  </w:num>
  <w:num w:numId="9" w16cid:durableId="122889894">
    <w:abstractNumId w:val="5"/>
  </w:num>
  <w:num w:numId="10" w16cid:durableId="1647129204">
    <w:abstractNumId w:val="4"/>
  </w:num>
  <w:num w:numId="11" w16cid:durableId="1731726600">
    <w:abstractNumId w:val="22"/>
  </w:num>
  <w:num w:numId="12" w16cid:durableId="257905917">
    <w:abstractNumId w:val="20"/>
  </w:num>
  <w:num w:numId="13" w16cid:durableId="522861559">
    <w:abstractNumId w:val="28"/>
  </w:num>
  <w:num w:numId="14" w16cid:durableId="2068188033">
    <w:abstractNumId w:val="10"/>
  </w:num>
  <w:num w:numId="15" w16cid:durableId="1727996218">
    <w:abstractNumId w:val="21"/>
  </w:num>
  <w:num w:numId="16" w16cid:durableId="1965765355">
    <w:abstractNumId w:val="16"/>
  </w:num>
  <w:num w:numId="17" w16cid:durableId="1015956855">
    <w:abstractNumId w:val="23"/>
  </w:num>
  <w:num w:numId="18" w16cid:durableId="939338758">
    <w:abstractNumId w:val="11"/>
  </w:num>
  <w:num w:numId="19" w16cid:durableId="992023421">
    <w:abstractNumId w:val="15"/>
  </w:num>
  <w:num w:numId="20" w16cid:durableId="572279819">
    <w:abstractNumId w:val="26"/>
  </w:num>
  <w:num w:numId="21" w16cid:durableId="1613702745">
    <w:abstractNumId w:val="24"/>
  </w:num>
  <w:num w:numId="22" w16cid:durableId="1544100116">
    <w:abstractNumId w:val="18"/>
  </w:num>
  <w:num w:numId="23" w16cid:durableId="994452327">
    <w:abstractNumId w:val="27"/>
  </w:num>
  <w:num w:numId="24" w16cid:durableId="1933466468">
    <w:abstractNumId w:val="19"/>
  </w:num>
  <w:num w:numId="25" w16cid:durableId="1520243720">
    <w:abstractNumId w:val="13"/>
  </w:num>
  <w:num w:numId="26" w16cid:durableId="13157225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1905340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1615748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0583676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469163">
    <w:abstractNumId w:val="15"/>
    <w:lvlOverride w:ilvl="0">
      <w:startOverride w:val="1"/>
    </w:lvlOverride>
  </w:num>
  <w:num w:numId="31" w16cid:durableId="105069350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15343286">
    <w:abstractNumId w:val="26"/>
    <w:lvlOverride w:ilvl="0">
      <w:startOverride w:val="1"/>
    </w:lvlOverride>
  </w:num>
  <w:num w:numId="33" w16cid:durableId="239021023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389"/>
    <w:rsid w:val="000035A0"/>
    <w:rsid w:val="00020179"/>
    <w:rsid w:val="00023784"/>
    <w:rsid w:val="00031062"/>
    <w:rsid w:val="00034961"/>
    <w:rsid w:val="00035BD4"/>
    <w:rsid w:val="000551FB"/>
    <w:rsid w:val="00055DCD"/>
    <w:rsid w:val="00062CA1"/>
    <w:rsid w:val="000667D5"/>
    <w:rsid w:val="00067910"/>
    <w:rsid w:val="000739EE"/>
    <w:rsid w:val="000804AA"/>
    <w:rsid w:val="000871C8"/>
    <w:rsid w:val="000A0226"/>
    <w:rsid w:val="000C390C"/>
    <w:rsid w:val="000D044F"/>
    <w:rsid w:val="000D0723"/>
    <w:rsid w:val="000F228F"/>
    <w:rsid w:val="000F369C"/>
    <w:rsid w:val="000F679D"/>
    <w:rsid w:val="00102189"/>
    <w:rsid w:val="001123D4"/>
    <w:rsid w:val="00115109"/>
    <w:rsid w:val="00131B50"/>
    <w:rsid w:val="001338A4"/>
    <w:rsid w:val="00137429"/>
    <w:rsid w:val="001538EE"/>
    <w:rsid w:val="00154E92"/>
    <w:rsid w:val="00156A96"/>
    <w:rsid w:val="0015757B"/>
    <w:rsid w:val="001605A2"/>
    <w:rsid w:val="001870DC"/>
    <w:rsid w:val="0019634C"/>
    <w:rsid w:val="001A0113"/>
    <w:rsid w:val="001B113B"/>
    <w:rsid w:val="001B38ED"/>
    <w:rsid w:val="001B6C89"/>
    <w:rsid w:val="001B6F61"/>
    <w:rsid w:val="001E0958"/>
    <w:rsid w:val="001E099A"/>
    <w:rsid w:val="001F34D3"/>
    <w:rsid w:val="001F66E8"/>
    <w:rsid w:val="00206E15"/>
    <w:rsid w:val="00214878"/>
    <w:rsid w:val="002311E5"/>
    <w:rsid w:val="002370B9"/>
    <w:rsid w:val="00240536"/>
    <w:rsid w:val="0024652F"/>
    <w:rsid w:val="002566CB"/>
    <w:rsid w:val="002735BE"/>
    <w:rsid w:val="0027395A"/>
    <w:rsid w:val="00276C45"/>
    <w:rsid w:val="0028173E"/>
    <w:rsid w:val="00290FC0"/>
    <w:rsid w:val="002B0E1F"/>
    <w:rsid w:val="002C7CB5"/>
    <w:rsid w:val="002F2C77"/>
    <w:rsid w:val="0032769F"/>
    <w:rsid w:val="00327842"/>
    <w:rsid w:val="00331E27"/>
    <w:rsid w:val="003332B4"/>
    <w:rsid w:val="00336E37"/>
    <w:rsid w:val="00350BEA"/>
    <w:rsid w:val="003647AB"/>
    <w:rsid w:val="00384842"/>
    <w:rsid w:val="003A19DC"/>
    <w:rsid w:val="003C133D"/>
    <w:rsid w:val="003C48BE"/>
    <w:rsid w:val="003C72AA"/>
    <w:rsid w:val="003D39C9"/>
    <w:rsid w:val="003F6ACD"/>
    <w:rsid w:val="00400EFD"/>
    <w:rsid w:val="00411B25"/>
    <w:rsid w:val="00413572"/>
    <w:rsid w:val="00415856"/>
    <w:rsid w:val="00454013"/>
    <w:rsid w:val="00461B83"/>
    <w:rsid w:val="00463A93"/>
    <w:rsid w:val="0048507A"/>
    <w:rsid w:val="00495EF5"/>
    <w:rsid w:val="004A44B4"/>
    <w:rsid w:val="004A71CA"/>
    <w:rsid w:val="004B44B3"/>
    <w:rsid w:val="004B72FD"/>
    <w:rsid w:val="004C6A97"/>
    <w:rsid w:val="004C7E80"/>
    <w:rsid w:val="004D3793"/>
    <w:rsid w:val="00503D91"/>
    <w:rsid w:val="0053210D"/>
    <w:rsid w:val="0054356E"/>
    <w:rsid w:val="005459B9"/>
    <w:rsid w:val="0054638B"/>
    <w:rsid w:val="00547465"/>
    <w:rsid w:val="00547E10"/>
    <w:rsid w:val="00554C0D"/>
    <w:rsid w:val="005649C5"/>
    <w:rsid w:val="00565131"/>
    <w:rsid w:val="00577181"/>
    <w:rsid w:val="005844C3"/>
    <w:rsid w:val="005867FE"/>
    <w:rsid w:val="005927C0"/>
    <w:rsid w:val="005A40AE"/>
    <w:rsid w:val="005A6790"/>
    <w:rsid w:val="005A78ED"/>
    <w:rsid w:val="005A7FD0"/>
    <w:rsid w:val="005B434F"/>
    <w:rsid w:val="005D0C35"/>
    <w:rsid w:val="005D27D8"/>
    <w:rsid w:val="005D48B0"/>
    <w:rsid w:val="005E50DF"/>
    <w:rsid w:val="005E681F"/>
    <w:rsid w:val="005F0B7B"/>
    <w:rsid w:val="005F4837"/>
    <w:rsid w:val="005F5B83"/>
    <w:rsid w:val="006011F6"/>
    <w:rsid w:val="00601F36"/>
    <w:rsid w:val="00607544"/>
    <w:rsid w:val="00620CBF"/>
    <w:rsid w:val="00630D17"/>
    <w:rsid w:val="00636477"/>
    <w:rsid w:val="00654B7A"/>
    <w:rsid w:val="0066602D"/>
    <w:rsid w:val="00666775"/>
    <w:rsid w:val="006749A0"/>
    <w:rsid w:val="006765A0"/>
    <w:rsid w:val="00681D98"/>
    <w:rsid w:val="00683372"/>
    <w:rsid w:val="00690EEF"/>
    <w:rsid w:val="006A7CE5"/>
    <w:rsid w:val="006B7F87"/>
    <w:rsid w:val="006C2DE8"/>
    <w:rsid w:val="006C60EB"/>
    <w:rsid w:val="006C6AB4"/>
    <w:rsid w:val="006D10A1"/>
    <w:rsid w:val="006D3B7D"/>
    <w:rsid w:val="006F0096"/>
    <w:rsid w:val="006F415C"/>
    <w:rsid w:val="00701C8B"/>
    <w:rsid w:val="00701E0C"/>
    <w:rsid w:val="0072394F"/>
    <w:rsid w:val="00731675"/>
    <w:rsid w:val="00740D27"/>
    <w:rsid w:val="007602FA"/>
    <w:rsid w:val="00772349"/>
    <w:rsid w:val="00776276"/>
    <w:rsid w:val="00791113"/>
    <w:rsid w:val="007A7704"/>
    <w:rsid w:val="007E239E"/>
    <w:rsid w:val="007E6177"/>
    <w:rsid w:val="007E6EE5"/>
    <w:rsid w:val="007E6EFB"/>
    <w:rsid w:val="00801130"/>
    <w:rsid w:val="008351B5"/>
    <w:rsid w:val="00860920"/>
    <w:rsid w:val="00864040"/>
    <w:rsid w:val="00865C37"/>
    <w:rsid w:val="00867121"/>
    <w:rsid w:val="00880DB0"/>
    <w:rsid w:val="00881E08"/>
    <w:rsid w:val="00882BC9"/>
    <w:rsid w:val="00883A0B"/>
    <w:rsid w:val="008A53AF"/>
    <w:rsid w:val="008A6E24"/>
    <w:rsid w:val="008E621A"/>
    <w:rsid w:val="008E742C"/>
    <w:rsid w:val="008F57A2"/>
    <w:rsid w:val="008F716D"/>
    <w:rsid w:val="0090053A"/>
    <w:rsid w:val="009122A3"/>
    <w:rsid w:val="009128A2"/>
    <w:rsid w:val="00922D70"/>
    <w:rsid w:val="0094641D"/>
    <w:rsid w:val="00946D81"/>
    <w:rsid w:val="0094761F"/>
    <w:rsid w:val="0095322A"/>
    <w:rsid w:val="00960214"/>
    <w:rsid w:val="00970A0A"/>
    <w:rsid w:val="00971D51"/>
    <w:rsid w:val="0098599C"/>
    <w:rsid w:val="0099025F"/>
    <w:rsid w:val="0099322B"/>
    <w:rsid w:val="009963EC"/>
    <w:rsid w:val="009A1434"/>
    <w:rsid w:val="009E0961"/>
    <w:rsid w:val="009E10F0"/>
    <w:rsid w:val="009F3D07"/>
    <w:rsid w:val="00A04BB3"/>
    <w:rsid w:val="00A2123A"/>
    <w:rsid w:val="00A22272"/>
    <w:rsid w:val="00A24CC4"/>
    <w:rsid w:val="00A3316F"/>
    <w:rsid w:val="00A443A8"/>
    <w:rsid w:val="00A45BB5"/>
    <w:rsid w:val="00A46683"/>
    <w:rsid w:val="00A46CDB"/>
    <w:rsid w:val="00A51077"/>
    <w:rsid w:val="00A62CB3"/>
    <w:rsid w:val="00A65247"/>
    <w:rsid w:val="00A672DC"/>
    <w:rsid w:val="00A9033E"/>
    <w:rsid w:val="00AA05B3"/>
    <w:rsid w:val="00AA4235"/>
    <w:rsid w:val="00AB0530"/>
    <w:rsid w:val="00AB3E29"/>
    <w:rsid w:val="00AB447B"/>
    <w:rsid w:val="00AB6990"/>
    <w:rsid w:val="00AD7738"/>
    <w:rsid w:val="00AE01C8"/>
    <w:rsid w:val="00AE74C2"/>
    <w:rsid w:val="00AF1A7A"/>
    <w:rsid w:val="00B023AB"/>
    <w:rsid w:val="00B14FA9"/>
    <w:rsid w:val="00B261DB"/>
    <w:rsid w:val="00B3738F"/>
    <w:rsid w:val="00B537CA"/>
    <w:rsid w:val="00B56394"/>
    <w:rsid w:val="00B60543"/>
    <w:rsid w:val="00B71AC8"/>
    <w:rsid w:val="00B76817"/>
    <w:rsid w:val="00B828D1"/>
    <w:rsid w:val="00B90980"/>
    <w:rsid w:val="00B96D6A"/>
    <w:rsid w:val="00BA1670"/>
    <w:rsid w:val="00BA39D4"/>
    <w:rsid w:val="00BB6372"/>
    <w:rsid w:val="00BC1567"/>
    <w:rsid w:val="00BC6E52"/>
    <w:rsid w:val="00BD459D"/>
    <w:rsid w:val="00BE4455"/>
    <w:rsid w:val="00BE4E44"/>
    <w:rsid w:val="00BE5DBE"/>
    <w:rsid w:val="00BE651A"/>
    <w:rsid w:val="00BE6922"/>
    <w:rsid w:val="00C041A5"/>
    <w:rsid w:val="00C415D5"/>
    <w:rsid w:val="00C4538C"/>
    <w:rsid w:val="00C4671D"/>
    <w:rsid w:val="00C46F2A"/>
    <w:rsid w:val="00C56AC5"/>
    <w:rsid w:val="00C65D96"/>
    <w:rsid w:val="00C749D1"/>
    <w:rsid w:val="00C919C9"/>
    <w:rsid w:val="00C92AE3"/>
    <w:rsid w:val="00C9669A"/>
    <w:rsid w:val="00CA0D58"/>
    <w:rsid w:val="00CC1758"/>
    <w:rsid w:val="00CC318C"/>
    <w:rsid w:val="00CC4CB0"/>
    <w:rsid w:val="00CD775A"/>
    <w:rsid w:val="00CF0054"/>
    <w:rsid w:val="00CF0F06"/>
    <w:rsid w:val="00D01A9A"/>
    <w:rsid w:val="00D02A21"/>
    <w:rsid w:val="00D02D4B"/>
    <w:rsid w:val="00D047C5"/>
    <w:rsid w:val="00D15375"/>
    <w:rsid w:val="00D1777D"/>
    <w:rsid w:val="00D21FFD"/>
    <w:rsid w:val="00D22A0D"/>
    <w:rsid w:val="00D22A46"/>
    <w:rsid w:val="00D244DF"/>
    <w:rsid w:val="00D30B4D"/>
    <w:rsid w:val="00D44E80"/>
    <w:rsid w:val="00D5147D"/>
    <w:rsid w:val="00D55318"/>
    <w:rsid w:val="00D55404"/>
    <w:rsid w:val="00D618E3"/>
    <w:rsid w:val="00D75FCB"/>
    <w:rsid w:val="00D92B7F"/>
    <w:rsid w:val="00DA7BBC"/>
    <w:rsid w:val="00DB4E2D"/>
    <w:rsid w:val="00DC25F0"/>
    <w:rsid w:val="00DC5AAD"/>
    <w:rsid w:val="00DC6C66"/>
    <w:rsid w:val="00DD2857"/>
    <w:rsid w:val="00DE0F83"/>
    <w:rsid w:val="00DE3389"/>
    <w:rsid w:val="00DE4ADE"/>
    <w:rsid w:val="00DF70EE"/>
    <w:rsid w:val="00E04B90"/>
    <w:rsid w:val="00E142AA"/>
    <w:rsid w:val="00E172DB"/>
    <w:rsid w:val="00E24091"/>
    <w:rsid w:val="00E264BF"/>
    <w:rsid w:val="00E3474D"/>
    <w:rsid w:val="00E370D8"/>
    <w:rsid w:val="00E52BC3"/>
    <w:rsid w:val="00E5596E"/>
    <w:rsid w:val="00E670D5"/>
    <w:rsid w:val="00E75F48"/>
    <w:rsid w:val="00E76A70"/>
    <w:rsid w:val="00E77099"/>
    <w:rsid w:val="00E811E4"/>
    <w:rsid w:val="00E84D39"/>
    <w:rsid w:val="00E84EC2"/>
    <w:rsid w:val="00EA322B"/>
    <w:rsid w:val="00EB31EE"/>
    <w:rsid w:val="00EE71A6"/>
    <w:rsid w:val="00EF0767"/>
    <w:rsid w:val="00F03F66"/>
    <w:rsid w:val="00F11E2A"/>
    <w:rsid w:val="00F24D25"/>
    <w:rsid w:val="00F27F50"/>
    <w:rsid w:val="00F4023E"/>
    <w:rsid w:val="00F423AB"/>
    <w:rsid w:val="00F60B57"/>
    <w:rsid w:val="00F661CC"/>
    <w:rsid w:val="00F67D53"/>
    <w:rsid w:val="00F901E6"/>
    <w:rsid w:val="00FA16CE"/>
    <w:rsid w:val="00FB353D"/>
    <w:rsid w:val="00FD13F6"/>
    <w:rsid w:val="00FD2DD7"/>
    <w:rsid w:val="00FE37A3"/>
    <w:rsid w:val="00FE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E0BC51"/>
  <w15:chartTrackingRefBased/>
  <w15:docId w15:val="{84B04FFB-7D07-1B4D-8274-1F1D45983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aliases w:val="Text"/>
    <w:qFormat/>
    <w:rsid w:val="0099322B"/>
    <w:pPr>
      <w:spacing w:line="288" w:lineRule="auto"/>
      <w:jc w:val="both"/>
    </w:pPr>
    <w:rPr>
      <w:rFonts w:ascii="Arial" w:hAnsi="Arial" w:cs="Arial"/>
      <w:sz w:val="22"/>
    </w:rPr>
  </w:style>
  <w:style w:type="paragraph" w:styleId="Nadpis1">
    <w:name w:val="heading 1"/>
    <w:aliases w:val="Nadpis"/>
    <w:basedOn w:val="Normlny"/>
    <w:next w:val="Normlny"/>
    <w:qFormat/>
    <w:rsid w:val="00701E0C"/>
    <w:pPr>
      <w:keepNext/>
      <w:spacing w:before="240" w:after="60"/>
      <w:jc w:val="center"/>
      <w:outlineLvl w:val="0"/>
    </w:pPr>
    <w:rPr>
      <w:b/>
      <w:bCs/>
      <w:color w:val="0062A3"/>
      <w:kern w:val="32"/>
      <w:sz w:val="34"/>
      <w:szCs w:val="32"/>
    </w:rPr>
  </w:style>
  <w:style w:type="paragraph" w:styleId="Nadpis2">
    <w:name w:val="heading 2"/>
    <w:basedOn w:val="Normlny"/>
    <w:next w:val="Normlny"/>
    <w:rsid w:val="007602FA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rsid w:val="007602FA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99322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Arial9">
    <w:name w:val="Arial 9"/>
    <w:aliases w:val="5"/>
    <w:basedOn w:val="Normlny"/>
    <w:autoRedefine/>
    <w:rsid w:val="007602FA"/>
    <w:rPr>
      <w:rFonts w:cs="Times New Roman"/>
      <w:sz w:val="19"/>
      <w:szCs w:val="24"/>
      <w:lang w:val="en-US"/>
    </w:rPr>
  </w:style>
  <w:style w:type="paragraph" w:styleId="Zoznamsodrkami">
    <w:name w:val="List Bullet"/>
    <w:aliases w:val="odražky"/>
    <w:basedOn w:val="Arial9"/>
    <w:autoRedefine/>
    <w:rsid w:val="00B71AC8"/>
    <w:pPr>
      <w:numPr>
        <w:numId w:val="6"/>
      </w:numPr>
    </w:pPr>
  </w:style>
  <w:style w:type="paragraph" w:styleId="Hlavika">
    <w:name w:val="header"/>
    <w:basedOn w:val="Normlny"/>
    <w:link w:val="HlavikaChar"/>
    <w:rsid w:val="007602FA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7602FA"/>
    <w:pPr>
      <w:tabs>
        <w:tab w:val="center" w:pos="4536"/>
        <w:tab w:val="right" w:pos="9072"/>
      </w:tabs>
    </w:pPr>
  </w:style>
  <w:style w:type="table" w:styleId="Mriekatabuky">
    <w:name w:val="Table Grid"/>
    <w:basedOn w:val="Normlnatabuka"/>
    <w:rsid w:val="00666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rsid w:val="0066602D"/>
    <w:rPr>
      <w:color w:val="0000FF"/>
      <w:u w:val="single"/>
    </w:rPr>
  </w:style>
  <w:style w:type="paragraph" w:styleId="Textbubliny">
    <w:name w:val="Balloon Text"/>
    <w:basedOn w:val="Normlny"/>
    <w:semiHidden/>
    <w:rsid w:val="00B14FA9"/>
    <w:rPr>
      <w:rFonts w:ascii="Tahoma" w:hAnsi="Tahoma" w:cs="Tahoma"/>
      <w:sz w:val="16"/>
      <w:szCs w:val="16"/>
    </w:rPr>
  </w:style>
  <w:style w:type="paragraph" w:customStyle="1" w:styleId="Normlny1">
    <w:name w:val="Normálny1"/>
    <w:rsid w:val="0028173E"/>
    <w:rPr>
      <w:rFonts w:eastAsia="ヒラギノ角ゴ Pro W3"/>
      <w:color w:val="000000"/>
      <w:sz w:val="24"/>
    </w:rPr>
  </w:style>
  <w:style w:type="paragraph" w:customStyle="1" w:styleId="Normln">
    <w:name w:val="Normální"/>
    <w:rsid w:val="0028173E"/>
    <w:rPr>
      <w:rFonts w:eastAsia="ヒラギノ角ゴ Pro W3"/>
      <w:color w:val="000000"/>
      <w:sz w:val="24"/>
    </w:rPr>
  </w:style>
  <w:style w:type="character" w:customStyle="1" w:styleId="ra">
    <w:name w:val="ra"/>
    <w:rsid w:val="0028173E"/>
  </w:style>
  <w:style w:type="character" w:customStyle="1" w:styleId="apple-converted-space">
    <w:name w:val="apple-converted-space"/>
    <w:rsid w:val="0028173E"/>
  </w:style>
  <w:style w:type="paragraph" w:styleId="Zkladntext3">
    <w:name w:val="Body Text 3"/>
    <w:basedOn w:val="Normlny"/>
    <w:link w:val="Zkladntext3Char"/>
    <w:rsid w:val="0028173E"/>
    <w:pPr>
      <w:tabs>
        <w:tab w:val="left" w:pos="2410"/>
      </w:tabs>
      <w:spacing w:after="120"/>
      <w:ind w:right="-2"/>
    </w:pPr>
    <w:rPr>
      <w:rFonts w:ascii="Times New Roman" w:hAnsi="Times New Roman" w:cs="Times New Roman"/>
      <w:sz w:val="24"/>
      <w:lang w:eastAsia="cs-CZ"/>
    </w:rPr>
  </w:style>
  <w:style w:type="character" w:customStyle="1" w:styleId="Zkladntext3Char">
    <w:name w:val="Základný text 3 Char"/>
    <w:link w:val="Zkladntext3"/>
    <w:rsid w:val="0028173E"/>
    <w:rPr>
      <w:sz w:val="24"/>
      <w:lang w:eastAsia="cs-CZ"/>
    </w:rPr>
  </w:style>
  <w:style w:type="character" w:customStyle="1" w:styleId="new">
    <w:name w:val="new"/>
    <w:rsid w:val="00A22272"/>
  </w:style>
  <w:style w:type="paragraph" w:styleId="Zarkazkladnhotextu">
    <w:name w:val="Body Text Indent"/>
    <w:basedOn w:val="Normlny"/>
    <w:link w:val="ZarkazkladnhotextuChar"/>
    <w:rsid w:val="0072394F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72394F"/>
    <w:rPr>
      <w:rFonts w:ascii="Arial" w:hAnsi="Arial" w:cs="Arial"/>
    </w:rPr>
  </w:style>
  <w:style w:type="paragraph" w:styleId="Zkladntext">
    <w:name w:val="Body Text"/>
    <w:basedOn w:val="Normlny"/>
    <w:link w:val="ZkladntextChar"/>
    <w:rsid w:val="00740D27"/>
    <w:pPr>
      <w:spacing w:after="120"/>
    </w:pPr>
  </w:style>
  <w:style w:type="character" w:customStyle="1" w:styleId="ZkladntextChar">
    <w:name w:val="Základný text Char"/>
    <w:link w:val="Zkladntext"/>
    <w:rsid w:val="00740D27"/>
    <w:rPr>
      <w:rFonts w:ascii="Arial" w:hAnsi="Arial" w:cs="Arial"/>
    </w:rPr>
  </w:style>
  <w:style w:type="paragraph" w:styleId="Bezriadkovania">
    <w:name w:val="No Spacing"/>
    <w:aliases w:val="Text - tučné"/>
    <w:uiPriority w:val="1"/>
    <w:rsid w:val="00740D27"/>
    <w:rPr>
      <w:rFonts w:ascii="Calibri" w:eastAsia="Calibri" w:hAnsi="Calibri"/>
      <w:sz w:val="22"/>
      <w:szCs w:val="22"/>
      <w:lang w:eastAsia="en-US"/>
    </w:rPr>
  </w:style>
  <w:style w:type="paragraph" w:styleId="Odsekzoznamu">
    <w:name w:val="List Paragraph"/>
    <w:aliases w:val="ODRAZKY PRVA UROVEN,body,Odsek zoznamu2"/>
    <w:basedOn w:val="Normlny"/>
    <w:link w:val="OdsekzoznamuChar"/>
    <w:uiPriority w:val="1"/>
    <w:qFormat/>
    <w:rsid w:val="00AF1A7A"/>
    <w:pPr>
      <w:spacing w:before="80" w:after="80"/>
      <w:contextualSpacing/>
    </w:pPr>
    <w:rPr>
      <w:rFonts w:eastAsia="Calibri" w:cs="Times New Roman"/>
      <w:szCs w:val="22"/>
      <w:lang w:eastAsia="en-US"/>
    </w:rPr>
  </w:style>
  <w:style w:type="character" w:customStyle="1" w:styleId="OdsekzoznamuChar">
    <w:name w:val="Odsek zoznamu Char"/>
    <w:aliases w:val="ODRAZKY PRVA UROVEN Char,body Char,Odsek zoznamu2 Char"/>
    <w:link w:val="Odsekzoznamu"/>
    <w:uiPriority w:val="1"/>
    <w:qFormat/>
    <w:locked/>
    <w:rsid w:val="00AF1A7A"/>
    <w:rPr>
      <w:rFonts w:ascii="Arial" w:eastAsia="Calibri" w:hAnsi="Arial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BE5DBE"/>
    <w:rPr>
      <w:rFonts w:ascii="Arial" w:hAnsi="Arial" w:cs="Arial"/>
    </w:rPr>
  </w:style>
  <w:style w:type="character" w:styleId="Nevyrieenzmienka">
    <w:name w:val="Unresolved Mention"/>
    <w:basedOn w:val="Predvolenpsmoodseku"/>
    <w:uiPriority w:val="99"/>
    <w:semiHidden/>
    <w:unhideWhenUsed/>
    <w:rsid w:val="00F67D53"/>
    <w:rPr>
      <w:color w:val="605E5C"/>
      <w:shd w:val="clear" w:color="auto" w:fill="E1DFDD"/>
    </w:rPr>
  </w:style>
  <w:style w:type="character" w:styleId="Vrazn">
    <w:name w:val="Strong"/>
    <w:aliases w:val="Podnadpis"/>
    <w:basedOn w:val="Predvolenpsmoodseku"/>
    <w:rsid w:val="00CD775A"/>
    <w:rPr>
      <w:rFonts w:ascii="Arial" w:hAnsi="Arial"/>
      <w:b/>
      <w:bCs/>
      <w:color w:val="0062A3"/>
      <w:sz w:val="24"/>
    </w:rPr>
  </w:style>
  <w:style w:type="character" w:customStyle="1" w:styleId="Nadpis5Char">
    <w:name w:val="Nadpis 5 Char"/>
    <w:basedOn w:val="Predvolenpsmoodseku"/>
    <w:link w:val="Nadpis5"/>
    <w:semiHidden/>
    <w:rsid w:val="0099322B"/>
    <w:rPr>
      <w:rFonts w:asciiTheme="majorHAnsi" w:eastAsiaTheme="majorEastAsia" w:hAnsiTheme="majorHAnsi" w:cstheme="majorBidi"/>
      <w:color w:val="2F5496" w:themeColor="accent1" w:themeShade="BF"/>
      <w:sz w:val="22"/>
    </w:rPr>
  </w:style>
  <w:style w:type="paragraph" w:styleId="Zkladntext2">
    <w:name w:val="Body Text 2"/>
    <w:basedOn w:val="Normlny"/>
    <w:link w:val="Zkladntext2Char"/>
    <w:rsid w:val="0099322B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99322B"/>
    <w:rPr>
      <w:rFonts w:ascii="Arial" w:hAnsi="Arial" w:cs="Arial"/>
      <w:sz w:val="22"/>
    </w:rPr>
  </w:style>
  <w:style w:type="paragraph" w:styleId="Nzov">
    <w:name w:val="Title"/>
    <w:aliases w:val="Podnadpis 1"/>
    <w:basedOn w:val="Normlny"/>
    <w:next w:val="Normlny"/>
    <w:link w:val="NzovChar"/>
    <w:qFormat/>
    <w:rsid w:val="006D3B7D"/>
    <w:pPr>
      <w:spacing w:line="240" w:lineRule="auto"/>
      <w:contextualSpacing/>
      <w:jc w:val="center"/>
    </w:pPr>
    <w:rPr>
      <w:rFonts w:eastAsiaTheme="majorEastAsia" w:cstheme="majorBidi"/>
      <w:b/>
      <w:color w:val="0062A3"/>
      <w:spacing w:val="-10"/>
      <w:kern w:val="28"/>
      <w:sz w:val="24"/>
      <w:szCs w:val="56"/>
    </w:rPr>
  </w:style>
  <w:style w:type="character" w:customStyle="1" w:styleId="NzovChar">
    <w:name w:val="Názov Char"/>
    <w:aliases w:val="Podnadpis 1 Char"/>
    <w:basedOn w:val="Predvolenpsmoodseku"/>
    <w:link w:val="Nzov"/>
    <w:rsid w:val="006D3B7D"/>
    <w:rPr>
      <w:rFonts w:ascii="Arial" w:eastAsiaTheme="majorEastAsia" w:hAnsi="Arial" w:cstheme="majorBidi"/>
      <w:b/>
      <w:color w:val="0062A3"/>
      <w:spacing w:val="-10"/>
      <w:kern w:val="28"/>
      <w:sz w:val="24"/>
      <w:szCs w:val="56"/>
    </w:rPr>
  </w:style>
  <w:style w:type="paragraph" w:customStyle="1" w:styleId="prvo">
    <w:name w:val="právo"/>
    <w:basedOn w:val="Normlny"/>
    <w:rsid w:val="00701E0C"/>
    <w:pPr>
      <w:spacing w:line="240" w:lineRule="auto"/>
      <w:jc w:val="left"/>
    </w:pPr>
    <w:rPr>
      <w:rFonts w:ascii="Times New Roman" w:hAnsi="Times New Roman" w:cs="Times New Roman"/>
      <w:snapToGrid w:val="0"/>
      <w:sz w:val="24"/>
      <w:lang w:eastAsia="cs-CZ"/>
    </w:rPr>
  </w:style>
  <w:style w:type="character" w:customStyle="1" w:styleId="HlavikaChar">
    <w:name w:val="Hlavička Char"/>
    <w:link w:val="Hlavika"/>
    <w:rsid w:val="00882BC9"/>
    <w:rPr>
      <w:rFonts w:ascii="Arial" w:hAnsi="Arial" w:cs="Arial"/>
      <w:sz w:val="22"/>
    </w:rPr>
  </w:style>
  <w:style w:type="paragraph" w:customStyle="1" w:styleId="FR1">
    <w:name w:val="FR1"/>
    <w:rsid w:val="00882BC9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sz w:val="18"/>
      <w:szCs w:val="18"/>
    </w:rPr>
  </w:style>
  <w:style w:type="paragraph" w:styleId="Normlnywebov">
    <w:name w:val="Normal (Web)"/>
    <w:basedOn w:val="Normlny"/>
    <w:uiPriority w:val="99"/>
    <w:unhideWhenUsed/>
    <w:rsid w:val="00882BC9"/>
    <w:pPr>
      <w:spacing w:before="100" w:beforeAutospacing="1" w:after="100" w:afterAutospacing="1" w:line="240" w:lineRule="auto"/>
      <w:jc w:val="left"/>
    </w:pPr>
    <w:rPr>
      <w:rFonts w:ascii="Calibri" w:eastAsia="Calibri" w:hAnsi="Calibri" w:cs="Calibri"/>
      <w:szCs w:val="22"/>
    </w:rPr>
  </w:style>
  <w:style w:type="paragraph" w:customStyle="1" w:styleId="Texttun">
    <w:name w:val="Text tučný"/>
    <w:basedOn w:val="prvo"/>
    <w:qFormat/>
    <w:rsid w:val="00062CA1"/>
    <w:pPr>
      <w:tabs>
        <w:tab w:val="left" w:pos="3686"/>
      </w:tabs>
      <w:spacing w:line="288" w:lineRule="auto"/>
    </w:pPr>
    <w:rPr>
      <w:rFonts w:ascii="Arial" w:hAnsi="Arial" w:cs="Arial"/>
      <w:b/>
      <w:color w:val="0062A3"/>
      <w:sz w:val="22"/>
      <w:szCs w:val="22"/>
    </w:rPr>
  </w:style>
  <w:style w:type="paragraph" w:customStyle="1" w:styleId="Style8">
    <w:name w:val="Style8"/>
    <w:basedOn w:val="Normlny"/>
    <w:uiPriority w:val="99"/>
    <w:rsid w:val="00D15375"/>
    <w:pPr>
      <w:widowControl w:val="0"/>
      <w:autoSpaceDE w:val="0"/>
      <w:autoSpaceDN w:val="0"/>
      <w:adjustRightInd w:val="0"/>
      <w:spacing w:line="274" w:lineRule="exact"/>
      <w:ind w:hanging="706"/>
      <w:jc w:val="left"/>
    </w:pPr>
    <w:rPr>
      <w:rFonts w:ascii="Franklin Gothic Medium Cond" w:hAnsi="Franklin Gothic Medium Cond" w:cs="Times New Roman"/>
      <w:sz w:val="24"/>
      <w:szCs w:val="24"/>
    </w:rPr>
  </w:style>
  <w:style w:type="character" w:customStyle="1" w:styleId="FontStyle18">
    <w:name w:val="Font Style18"/>
    <w:uiPriority w:val="99"/>
    <w:rsid w:val="00D15375"/>
    <w:rPr>
      <w:rFonts w:ascii="Arial" w:hAnsi="Arial" w:cs="Arial" w:hint="default"/>
      <w:sz w:val="24"/>
    </w:rPr>
  </w:style>
  <w:style w:type="paragraph" w:styleId="Revzia">
    <w:name w:val="Revision"/>
    <w:hidden/>
    <w:uiPriority w:val="99"/>
    <w:semiHidden/>
    <w:rsid w:val="00D92B7F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vantner\Desktop\Hlavi&#269;kov&#233;%20papiere\Final3\&#218;GR\utvar%20generalneho%20riaditela_hlav_pap_s%20pr&#237;lohou%20a%20rozde&#318;ovn&#237;kom.dot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D9504-A2BE-40CD-BC77-AC14E1FAA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utvar generalneho riaditela_hlav_pap_s prílohou a rozdeľovníkom</Template>
  <TotalTime>41</TotalTime>
  <Pages>1</Pages>
  <Words>1407</Words>
  <Characters>8025</Characters>
  <Application>Microsoft Office Word</Application>
  <DocSecurity>0</DocSecurity>
  <Lines>66</Lines>
  <Paragraphs>18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</vt:lpstr>
      <vt:lpstr>   </vt:lpstr>
    </vt:vector>
  </TitlesOfParts>
  <Company>ENTERPRISE, spol. s.r.o.</Company>
  <LinksUpToDate>false</LinksUpToDate>
  <CharactersWithSpaces>9414</CharactersWithSpaces>
  <SharedDoc>false</SharedDoc>
  <HLinks>
    <vt:vector size="12" baseType="variant">
      <vt:variant>
        <vt:i4>1114148</vt:i4>
      </vt:variant>
      <vt:variant>
        <vt:i4>3</vt:i4>
      </vt:variant>
      <vt:variant>
        <vt:i4>0</vt:i4>
      </vt:variant>
      <vt:variant>
        <vt:i4>5</vt:i4>
      </vt:variant>
      <vt:variant>
        <vt:lpwstr>mailto:slm@slm.sk</vt:lpwstr>
      </vt:variant>
      <vt:variant>
        <vt:lpwstr/>
      </vt:variant>
      <vt:variant>
        <vt:i4>6881401</vt:i4>
      </vt:variant>
      <vt:variant>
        <vt:i4>0</vt:i4>
      </vt:variant>
      <vt:variant>
        <vt:i4>0</vt:i4>
      </vt:variant>
      <vt:variant>
        <vt:i4>5</vt:i4>
      </vt:variant>
      <vt:variant>
        <vt:lpwstr>http://www.slm.sk/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Ing.TOMAS SVANTNER</dc:creator>
  <cp:keywords/>
  <cp:lastModifiedBy>Tomáš Horňák</cp:lastModifiedBy>
  <cp:revision>5</cp:revision>
  <cp:lastPrinted>2021-06-02T05:26:00Z</cp:lastPrinted>
  <dcterms:created xsi:type="dcterms:W3CDTF">2025-10-06T14:27:00Z</dcterms:created>
  <dcterms:modified xsi:type="dcterms:W3CDTF">2025-11-06T12:23:00Z</dcterms:modified>
</cp:coreProperties>
</file>